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C74" w:rsidRPr="00903209" w:rsidRDefault="0092733A" w:rsidP="00D03C74">
      <w:pPr>
        <w:rPr>
          <w:bCs/>
          <w:sz w:val="48"/>
          <w:szCs w:val="48"/>
        </w:rPr>
      </w:pPr>
      <w:r>
        <w:rPr>
          <w:sz w:val="48"/>
          <w:szCs w:val="48"/>
        </w:rPr>
        <w:t xml:space="preserve">Paper Title </w:t>
      </w:r>
    </w:p>
    <w:p w:rsidR="008A55B5" w:rsidRDefault="008A55B5">
      <w:pPr>
        <w:rPr>
          <w:rFonts w:eastAsia="MS Mincho"/>
        </w:rPr>
      </w:pPr>
    </w:p>
    <w:p w:rsidR="008A55B5" w:rsidRDefault="008A55B5">
      <w:pPr>
        <w:pStyle w:val="Author"/>
        <w:rPr>
          <w:rFonts w:eastAsia="MS Mincho"/>
        </w:rPr>
        <w:sectPr w:rsidR="008A55B5" w:rsidSect="00644F30">
          <w:headerReference w:type="default" r:id="rId8"/>
          <w:footerReference w:type="default" r:id="rId9"/>
          <w:pgSz w:w="11909" w:h="16834" w:code="9"/>
          <w:pgMar w:top="1077" w:right="731" w:bottom="1701" w:left="731" w:header="567" w:footer="1021" w:gutter="0"/>
          <w:cols w:space="720"/>
          <w:docGrid w:linePitch="360"/>
        </w:sectPr>
      </w:pPr>
    </w:p>
    <w:p w:rsidR="00D03C74" w:rsidRPr="00FF61C2" w:rsidRDefault="0092733A" w:rsidP="00D03C74">
      <w:pPr>
        <w:outlineLvl w:val="0"/>
        <w:rPr>
          <w:b/>
          <w:bCs/>
          <w:sz w:val="22"/>
          <w:szCs w:val="22"/>
          <w:vertAlign w:val="superscript"/>
        </w:rPr>
      </w:pPr>
      <w:r>
        <w:rPr>
          <w:rFonts w:eastAsia="MS Mincho"/>
          <w:sz w:val="28"/>
        </w:rPr>
        <w:t>Author Name</w:t>
      </w:r>
      <w:r w:rsidR="00D03C74" w:rsidRPr="00D03C74">
        <w:rPr>
          <w:rFonts w:eastAsia="MS Mincho"/>
          <w:sz w:val="28"/>
          <w:vertAlign w:val="superscript"/>
        </w:rPr>
        <w:t>1</w:t>
      </w:r>
      <w:r w:rsidR="00D03C74">
        <w:rPr>
          <w:rFonts w:eastAsia="MS Mincho"/>
          <w:sz w:val="28"/>
        </w:rPr>
        <w:t>,</w:t>
      </w:r>
      <w:r w:rsidR="00D03C74" w:rsidRPr="00D03C74">
        <w:rPr>
          <w:rFonts w:eastAsia="MS Mincho"/>
          <w:sz w:val="28"/>
        </w:rPr>
        <w:t xml:space="preserve"> </w:t>
      </w:r>
      <w:r>
        <w:rPr>
          <w:rFonts w:eastAsia="MS Mincho"/>
          <w:sz w:val="28"/>
        </w:rPr>
        <w:t>Author Name</w:t>
      </w:r>
      <w:r w:rsidR="00D03C74" w:rsidRPr="00D03C74">
        <w:rPr>
          <w:rFonts w:eastAsia="MS Mincho"/>
          <w:sz w:val="28"/>
          <w:vertAlign w:val="superscript"/>
        </w:rPr>
        <w:t>2</w:t>
      </w:r>
      <w:proofErr w:type="gramStart"/>
      <w:r w:rsidR="00D03C74" w:rsidRPr="00D03C74">
        <w:rPr>
          <w:rFonts w:eastAsia="MS Mincho"/>
          <w:sz w:val="28"/>
          <w:vertAlign w:val="superscript"/>
        </w:rPr>
        <w:t>,#</w:t>
      </w:r>
      <w:proofErr w:type="gramEnd"/>
    </w:p>
    <w:p w:rsidR="00D03C74" w:rsidRPr="00185F2A" w:rsidRDefault="00D03C74" w:rsidP="00D03C74">
      <w:pPr>
        <w:outlineLvl w:val="0"/>
        <w:rPr>
          <w:bCs/>
        </w:rPr>
      </w:pPr>
      <w:r>
        <w:rPr>
          <w:rFonts w:eastAsia="MS Mincho"/>
        </w:rPr>
        <w:t xml:space="preserve"> </w:t>
      </w:r>
      <w:r w:rsidRPr="00185F2A">
        <w:rPr>
          <w:bCs/>
          <w:vertAlign w:val="superscript"/>
        </w:rPr>
        <w:t>1</w:t>
      </w:r>
      <w:r w:rsidRPr="00D03C74">
        <w:rPr>
          <w:bCs/>
        </w:rPr>
        <w:t>Department</w:t>
      </w:r>
      <w:r>
        <w:rPr>
          <w:bCs/>
        </w:rPr>
        <w:t xml:space="preserve">, </w:t>
      </w:r>
      <w:r w:rsidR="0092733A">
        <w:rPr>
          <w:bCs/>
        </w:rPr>
        <w:t>University</w:t>
      </w:r>
      <w:r>
        <w:rPr>
          <w:bCs/>
        </w:rPr>
        <w:t xml:space="preserve">, </w:t>
      </w:r>
      <w:r w:rsidR="0092733A">
        <w:rPr>
          <w:bCs/>
        </w:rPr>
        <w:t>City</w:t>
      </w:r>
      <w:r>
        <w:rPr>
          <w:bCs/>
        </w:rPr>
        <w:t xml:space="preserve">, </w:t>
      </w:r>
      <w:r w:rsidR="0092733A">
        <w:rPr>
          <w:bCs/>
        </w:rPr>
        <w:t>State</w:t>
      </w:r>
      <w:r>
        <w:rPr>
          <w:bCs/>
        </w:rPr>
        <w:t xml:space="preserve">, </w:t>
      </w:r>
      <w:r w:rsidR="0092733A">
        <w:rPr>
          <w:bCs/>
        </w:rPr>
        <w:t>Country</w:t>
      </w:r>
      <w:r>
        <w:rPr>
          <w:bCs/>
        </w:rPr>
        <w:t>-</w:t>
      </w:r>
      <w:proofErr w:type="spellStart"/>
      <w:r w:rsidR="0092733A">
        <w:rPr>
          <w:bCs/>
        </w:rPr>
        <w:t>Pincode</w:t>
      </w:r>
      <w:proofErr w:type="spellEnd"/>
    </w:p>
    <w:p w:rsidR="00D03C74" w:rsidRDefault="00D03C74" w:rsidP="00D03C74">
      <w:pPr>
        <w:tabs>
          <w:tab w:val="left" w:pos="3960"/>
        </w:tabs>
        <w:outlineLvl w:val="0"/>
        <w:rPr>
          <w:bCs/>
        </w:rPr>
      </w:pPr>
      <w:r w:rsidRPr="00185F2A">
        <w:rPr>
          <w:bCs/>
          <w:vertAlign w:val="superscript"/>
        </w:rPr>
        <w:t>2</w:t>
      </w:r>
      <w:r w:rsidRPr="00185F2A">
        <w:rPr>
          <w:bCs/>
        </w:rPr>
        <w:t>Dep</w:t>
      </w:r>
      <w:r>
        <w:rPr>
          <w:bCs/>
        </w:rPr>
        <w:t>artmen</w:t>
      </w:r>
      <w:r w:rsidRPr="00185F2A">
        <w:rPr>
          <w:bCs/>
        </w:rPr>
        <w:t>t</w:t>
      </w:r>
      <w:r>
        <w:rPr>
          <w:bCs/>
        </w:rPr>
        <w:t xml:space="preserve">, </w:t>
      </w:r>
      <w:r w:rsidRPr="00185F2A">
        <w:rPr>
          <w:bCs/>
        </w:rPr>
        <w:t>University</w:t>
      </w:r>
      <w:r>
        <w:rPr>
          <w:bCs/>
        </w:rPr>
        <w:t xml:space="preserve">, </w:t>
      </w:r>
      <w:r w:rsidR="0092733A">
        <w:rPr>
          <w:bCs/>
        </w:rPr>
        <w:t>City, State, Country-</w:t>
      </w:r>
      <w:proofErr w:type="spellStart"/>
      <w:r w:rsidR="0092733A">
        <w:rPr>
          <w:bCs/>
        </w:rPr>
        <w:t>Pincode</w:t>
      </w:r>
      <w:proofErr w:type="spellEnd"/>
    </w:p>
    <w:p w:rsidR="008A55B5" w:rsidRDefault="00D03C74" w:rsidP="00D03C74">
      <w:pPr>
        <w:pStyle w:val="Affiliation"/>
        <w:rPr>
          <w:rFonts w:eastAsia="MS Mincho"/>
        </w:rPr>
      </w:pPr>
      <w:r w:rsidRPr="00D03C74">
        <w:rPr>
          <w:rFonts w:eastAsia="MS Mincho"/>
          <w:vertAlign w:val="superscript"/>
        </w:rPr>
        <w:t>#</w:t>
      </w:r>
      <w:r>
        <w:rPr>
          <w:rFonts w:eastAsia="MS Mincho"/>
        </w:rPr>
        <w:t>E</w:t>
      </w:r>
      <w:r w:rsidR="008A55B5">
        <w:rPr>
          <w:rFonts w:eastAsia="MS Mincho"/>
        </w:rPr>
        <w:t>mail address</w:t>
      </w:r>
      <w:r>
        <w:rPr>
          <w:rFonts w:eastAsia="MS Mincho"/>
        </w:rPr>
        <w:t xml:space="preserve">: </w:t>
      </w:r>
    </w:p>
    <w:p w:rsidR="008A55B5" w:rsidRDefault="008A55B5">
      <w:pPr>
        <w:pStyle w:val="Affiliation"/>
        <w:rPr>
          <w:rFonts w:eastAsia="MS Mincho"/>
        </w:rPr>
      </w:pPr>
    </w:p>
    <w:p w:rsidR="008A55B5" w:rsidRDefault="008A55B5">
      <w:pPr>
        <w:rPr>
          <w:rFonts w:eastAsia="MS Mincho"/>
        </w:rPr>
      </w:pPr>
    </w:p>
    <w:p w:rsidR="008A55B5" w:rsidRDefault="008A55B5">
      <w:pPr>
        <w:rPr>
          <w:rFonts w:eastAsia="MS Mincho"/>
        </w:rPr>
        <w:sectPr w:rsidR="008A55B5" w:rsidSect="006C4648">
          <w:type w:val="continuous"/>
          <w:pgSz w:w="11909" w:h="16834" w:code="9"/>
          <w:pgMar w:top="1080" w:right="734" w:bottom="2434" w:left="734" w:header="720" w:footer="720" w:gutter="0"/>
          <w:cols w:space="720"/>
          <w:docGrid w:linePitch="360"/>
        </w:sectPr>
      </w:pPr>
    </w:p>
    <w:p w:rsidR="008A55B5" w:rsidRDefault="008A55B5" w:rsidP="00E75834">
      <w:pPr>
        <w:pStyle w:val="Abstract"/>
        <w:spacing w:after="0"/>
        <w:ind w:left="284" w:hanging="12"/>
        <w:rPr>
          <w:rFonts w:eastAsia="MS Mincho"/>
          <w:b w:val="0"/>
        </w:rPr>
      </w:pPr>
      <w:r>
        <w:rPr>
          <w:rFonts w:eastAsia="MS Mincho"/>
          <w:i/>
          <w:iCs/>
        </w:rPr>
        <w:t>Abstract</w:t>
      </w:r>
      <w:r>
        <w:rPr>
          <w:rFonts w:eastAsia="MS Mincho"/>
        </w:rPr>
        <w:t>—</w:t>
      </w:r>
      <w:proofErr w:type="gramStart"/>
      <w:r w:rsidR="00980E75" w:rsidRPr="00980E75">
        <w:rPr>
          <w:rFonts w:eastAsia="MS Mincho"/>
          <w:b w:val="0"/>
        </w:rPr>
        <w:t>This</w:t>
      </w:r>
      <w:proofErr w:type="gramEnd"/>
      <w:r w:rsidR="00980E75" w:rsidRPr="00980E75">
        <w:rPr>
          <w:rFonts w:eastAsia="MS Mincho"/>
          <w:b w:val="0"/>
        </w:rPr>
        <w:t xml:space="preserve"> electronic document is a “live” template and already defines the components of your paper [title, text, he</w:t>
      </w:r>
      <w:r w:rsidR="00A60E52">
        <w:rPr>
          <w:rFonts w:eastAsia="MS Mincho"/>
          <w:b w:val="0"/>
        </w:rPr>
        <w:t xml:space="preserve">ads, etc.] in its style sheet. </w:t>
      </w:r>
      <w:r w:rsidR="00980E75" w:rsidRPr="00A60E52">
        <w:rPr>
          <w:rFonts w:eastAsia="MS Mincho"/>
          <w:b w:val="0"/>
        </w:rPr>
        <w:t>Do Not Use Special Characters, Symbols, or Math in Paper Title or Abstract</w:t>
      </w:r>
      <w:r w:rsidR="000B236E">
        <w:rPr>
          <w:rFonts w:eastAsia="MS Mincho"/>
          <w:b w:val="0"/>
        </w:rPr>
        <w:t>.</w:t>
      </w:r>
    </w:p>
    <w:p w:rsidR="00D03C74" w:rsidRPr="00D03C74" w:rsidRDefault="00D03C74" w:rsidP="00D03C74">
      <w:pPr>
        <w:pStyle w:val="Abstract"/>
        <w:spacing w:after="0"/>
        <w:ind w:firstLine="272"/>
        <w:rPr>
          <w:rFonts w:eastAsia="MS Mincho"/>
          <w:b w:val="0"/>
        </w:rPr>
      </w:pPr>
    </w:p>
    <w:p w:rsidR="008A55B5" w:rsidRDefault="0072064C">
      <w:pPr>
        <w:pStyle w:val="keywords"/>
        <w:rPr>
          <w:rFonts w:eastAsia="MS Mincho"/>
        </w:rPr>
      </w:pPr>
      <w:r>
        <w:rPr>
          <w:rFonts w:eastAsia="MS Mincho"/>
        </w:rPr>
        <w:t>Keywords—</w:t>
      </w:r>
      <w:r w:rsidR="00F34C20" w:rsidRPr="00F34C20">
        <w:rPr>
          <w:b w:val="0"/>
          <w:bCs w:val="0"/>
          <w:i w:val="0"/>
          <w:iCs w:val="0"/>
          <w:noProof w:val="0"/>
          <w:sz w:val="20"/>
          <w:szCs w:val="20"/>
        </w:rPr>
        <w:t xml:space="preserve"> </w:t>
      </w:r>
      <w:r w:rsidR="00F34C20" w:rsidRPr="00F34C20">
        <w:rPr>
          <w:rFonts w:eastAsia="MS Mincho"/>
          <w:b w:val="0"/>
          <w:i w:val="0"/>
        </w:rPr>
        <w:t>Enter key words o</w:t>
      </w:r>
      <w:r w:rsidR="00F34C20">
        <w:rPr>
          <w:rFonts w:eastAsia="MS Mincho"/>
          <w:b w:val="0"/>
          <w:i w:val="0"/>
        </w:rPr>
        <w:t>r phrases in alphabetical order;</w:t>
      </w:r>
      <w:r w:rsidR="00F34C20" w:rsidRPr="00F34C20">
        <w:rPr>
          <w:rFonts w:eastAsia="MS Mincho"/>
          <w:b w:val="0"/>
          <w:i w:val="0"/>
        </w:rPr>
        <w:t xml:space="preserve"> separated by </w:t>
      </w:r>
      <w:r w:rsidR="004C208F" w:rsidRPr="004C208F">
        <w:rPr>
          <w:rFonts w:eastAsia="MS Mincho"/>
          <w:b w:val="0"/>
          <w:i w:val="0"/>
        </w:rPr>
        <w:t>semicolon</w:t>
      </w:r>
      <w:r w:rsidR="0092733A">
        <w:rPr>
          <w:rFonts w:eastAsia="MS Mincho"/>
          <w:b w:val="0"/>
          <w:i w:val="0"/>
        </w:rPr>
        <w:t>.</w:t>
      </w:r>
    </w:p>
    <w:p w:rsidR="00897776" w:rsidRDefault="00897776" w:rsidP="00CB1404">
      <w:pPr>
        <w:pStyle w:val="Heading1"/>
        <w:sectPr w:rsidR="00897776" w:rsidSect="00897776">
          <w:type w:val="continuous"/>
          <w:pgSz w:w="11909" w:h="16834" w:code="9"/>
          <w:pgMar w:top="1080" w:right="734" w:bottom="2434" w:left="734" w:header="720" w:footer="720" w:gutter="0"/>
          <w:cols w:space="360"/>
          <w:docGrid w:linePitch="360"/>
        </w:sectPr>
      </w:pPr>
    </w:p>
    <w:p w:rsidR="008A55B5" w:rsidRDefault="00D03C74" w:rsidP="00CB1404">
      <w:pPr>
        <w:pStyle w:val="Heading1"/>
      </w:pPr>
      <w:r>
        <w:t xml:space="preserve"> Introduction </w:t>
      </w:r>
    </w:p>
    <w:p w:rsidR="00644F30" w:rsidRPr="00980E75" w:rsidRDefault="00980E75" w:rsidP="00644F30">
      <w:pPr>
        <w:pStyle w:val="BodyText"/>
        <w:keepNext/>
        <w:framePr w:dropCap="drop" w:lines="3" w:wrap="around" w:vAnchor="text" w:hAnchor="text"/>
        <w:spacing w:after="0" w:line="689" w:lineRule="exact"/>
        <w:ind w:firstLine="289"/>
        <w:textAlignment w:val="baseline"/>
        <w:rPr>
          <w:position w:val="-8"/>
          <w:sz w:val="91"/>
          <w:lang w:val="en-US"/>
        </w:rPr>
      </w:pPr>
      <w:r>
        <w:rPr>
          <w:position w:val="-8"/>
          <w:sz w:val="91"/>
          <w:lang w:val="en-US"/>
        </w:rPr>
        <w:t>T</w:t>
      </w:r>
    </w:p>
    <w:p w:rsidR="003A5D7A" w:rsidRPr="004754DD" w:rsidRDefault="00980E75" w:rsidP="004754DD">
      <w:pPr>
        <w:pStyle w:val="BodyText"/>
        <w:spacing w:after="0" w:line="240" w:lineRule="auto"/>
        <w:ind w:firstLine="0"/>
        <w:rPr>
          <w:lang w:val="en-IN"/>
        </w:rPr>
      </w:pPr>
      <w:r w:rsidRPr="00980E75">
        <w:rPr>
          <w:lang w:val="en-AU"/>
        </w:rPr>
        <w:t>his document is a template.  An electronic copy can be downloaded from the Journal website.  For questions on paper guidelines, please contact the journal publications committee as indicated on the journal web</w:t>
      </w:r>
      <w:r>
        <w:rPr>
          <w:lang w:val="en-AU"/>
        </w:rPr>
        <w:t>site</w:t>
      </w:r>
      <w:r w:rsidR="00D03C74" w:rsidRPr="00D03C74">
        <w:rPr>
          <w:lang w:val="en-IN"/>
        </w:rPr>
        <w:t>.</w:t>
      </w:r>
      <w:r w:rsidR="00D03C74">
        <w:rPr>
          <w:lang w:val="en-IN"/>
        </w:rPr>
        <w:t xml:space="preserve"> </w:t>
      </w:r>
      <w:r w:rsidR="003A5D7A">
        <w:t>All title and author details must be in single-column format and must be centered.</w:t>
      </w:r>
    </w:p>
    <w:p w:rsidR="003A5D7A" w:rsidRDefault="003A5D7A" w:rsidP="004A57CF">
      <w:pPr>
        <w:pStyle w:val="IEEEParagraph"/>
        <w:ind w:firstLine="288"/>
      </w:pPr>
      <w:r>
        <w:t xml:space="preserve">Every word in a title </w:t>
      </w:r>
      <w:r w:rsidRPr="005F6DC3">
        <w:t xml:space="preserve">must be </w:t>
      </w:r>
      <w:r>
        <w:t>capitalized except for short minor words such as “a”, “an”, “and”, “as”, “at”, “by”, “for”, “from”, “if”, “in”, “into”, “on”, “or”, “of”, “the”, “to”, “with”.</w:t>
      </w:r>
    </w:p>
    <w:p w:rsidR="007208A3" w:rsidRDefault="003A5D7A" w:rsidP="004A57CF">
      <w:pPr>
        <w:pStyle w:val="IEEEParagraph"/>
        <w:ind w:firstLine="288"/>
      </w:pPr>
      <w:r>
        <w:t>Author details must not show any professional title (e.g. Managing Director), any academic title (e.g. Dr.) or any membership of any professional organization (e.g. Senior Member IEEE).</w:t>
      </w:r>
      <w:r w:rsidR="00585BCD">
        <w:t xml:space="preserve"> </w:t>
      </w:r>
      <w:r w:rsidR="00585BCD" w:rsidRPr="00585BCD">
        <w:t xml:space="preserve">Email address is compulsory for all </w:t>
      </w:r>
      <w:r w:rsidR="00807C1B" w:rsidRPr="00585BCD">
        <w:t>authors</w:t>
      </w:r>
      <w:r w:rsidR="00585BCD">
        <w:t>.</w:t>
      </w:r>
    </w:p>
    <w:p w:rsidR="007208A3" w:rsidRPr="007208A3" w:rsidRDefault="007208A3" w:rsidP="007208A3">
      <w:pPr>
        <w:tabs>
          <w:tab w:val="left" w:pos="270"/>
        </w:tabs>
        <w:ind w:hanging="12"/>
        <w:jc w:val="both"/>
        <w:rPr>
          <w:rFonts w:asciiTheme="minorBidi" w:hAnsiTheme="minorBidi" w:cstheme="minorBidi"/>
          <w:color w:val="1F1F1F"/>
          <w:lang w:bidi="hi-IN"/>
        </w:rPr>
      </w:pPr>
      <w:r>
        <w:rPr>
          <w:rFonts w:asciiTheme="minorBidi" w:hAnsiTheme="minorBidi" w:cstheme="minorBidi"/>
          <w:color w:val="1F1F1F"/>
          <w:lang w:bidi="hi-IN"/>
        </w:rPr>
        <w:tab/>
      </w:r>
      <w:r>
        <w:rPr>
          <w:rFonts w:asciiTheme="minorBidi" w:hAnsiTheme="minorBidi" w:cstheme="minorBidi"/>
          <w:color w:val="1F1F1F"/>
          <w:lang w:bidi="hi-IN"/>
        </w:rPr>
        <w:tab/>
      </w:r>
      <w:r w:rsidRPr="007208A3">
        <w:rPr>
          <w:rFonts w:asciiTheme="minorBidi" w:hAnsiTheme="minorBidi" w:cs="Mangal" w:hint="cs"/>
          <w:color w:val="1F1F1F"/>
          <w:cs/>
          <w:lang w:bidi="hi-IN"/>
        </w:rPr>
        <w:t>शोध</w:t>
      </w:r>
      <w:r w:rsidRPr="007208A3">
        <w:rPr>
          <w:rFonts w:asciiTheme="minorBidi" w:hAnsiTheme="minorBidi" w:cs="Mangal"/>
          <w:color w:val="1F1F1F"/>
          <w:cs/>
          <w:lang w:bidi="hi-IN"/>
        </w:rPr>
        <w:t xml:space="preserve"> </w:t>
      </w:r>
      <w:r w:rsidRPr="007208A3">
        <w:rPr>
          <w:rFonts w:asciiTheme="minorBidi" w:hAnsiTheme="minorBidi" w:cs="Mangal" w:hint="cs"/>
          <w:color w:val="1F1F1F"/>
          <w:cs/>
          <w:lang w:bidi="hi-IN"/>
        </w:rPr>
        <w:t>पत्र</w:t>
      </w:r>
      <w:r>
        <w:rPr>
          <w:rFonts w:asciiTheme="minorBidi" w:hAnsiTheme="minorBidi" w:cs="Mangal"/>
          <w:color w:val="1F1F1F"/>
          <w:lang w:bidi="hi-IN"/>
        </w:rPr>
        <w:t xml:space="preserve"> (</w:t>
      </w:r>
      <w:r>
        <w:rPr>
          <w:rFonts w:ascii="Cambria" w:hAnsi="Cambria" w:cs="Mangal"/>
          <w:color w:val="1F1F1F"/>
          <w:lang w:bidi="hi-IN"/>
        </w:rPr>
        <w:t>research paper</w:t>
      </w:r>
      <w:r>
        <w:rPr>
          <w:rFonts w:asciiTheme="minorBidi" w:hAnsiTheme="minorBidi" w:cs="Mangal"/>
          <w:color w:val="1F1F1F"/>
          <w:lang w:bidi="hi-IN"/>
        </w:rPr>
        <w:t xml:space="preserve">) </w:t>
      </w:r>
      <w:r w:rsidRPr="007208A3">
        <w:rPr>
          <w:rFonts w:asciiTheme="minorBidi" w:hAnsiTheme="minorBidi" w:cstheme="minorBidi"/>
          <w:color w:val="1F1F1F"/>
          <w:cs/>
          <w:lang w:bidi="hi-IN"/>
        </w:rPr>
        <w:t>संस्कृत</w:t>
      </w:r>
      <w:r w:rsidRPr="007208A3">
        <w:rPr>
          <w:rFonts w:asciiTheme="minorBidi" w:hAnsiTheme="minorBidi" w:cstheme="minorBidi"/>
          <w:color w:val="1F1F1F"/>
          <w:lang w:bidi="hi-IN"/>
        </w:rPr>
        <w:t xml:space="preserve">, </w:t>
      </w:r>
      <w:r w:rsidRPr="007208A3">
        <w:rPr>
          <w:rFonts w:asciiTheme="minorBidi" w:hAnsiTheme="minorBidi" w:cstheme="minorBidi"/>
          <w:color w:val="1F1F1F"/>
          <w:cs/>
          <w:lang w:bidi="hi-IN"/>
        </w:rPr>
        <w:t>हिंदी या अंग्रेजी में प्रस्तुत किया जा सकता है। हिंदी</w:t>
      </w:r>
      <w:r>
        <w:rPr>
          <w:rFonts w:asciiTheme="minorBidi" w:hAnsiTheme="minorBidi" w:cstheme="minorBidi"/>
          <w:color w:val="1F1F1F"/>
          <w:lang w:bidi="hi-IN"/>
        </w:rPr>
        <w:t xml:space="preserve"> </w:t>
      </w:r>
      <w:r w:rsidRPr="007208A3">
        <w:rPr>
          <w:rFonts w:asciiTheme="minorBidi" w:hAnsiTheme="minorBidi" w:cstheme="minorBidi"/>
          <w:color w:val="1F1F1F"/>
          <w:cs/>
          <w:lang w:bidi="hi-IN"/>
        </w:rPr>
        <w:t xml:space="preserve">संस्कृत के लिए </w:t>
      </w:r>
      <w:r w:rsidRPr="007208A3">
        <w:rPr>
          <w:rFonts w:asciiTheme="minorBidi" w:hAnsiTheme="minorBidi" w:cstheme="minorBidi"/>
          <w:i/>
          <w:iCs/>
          <w:color w:val="1F1F1F"/>
          <w:cs/>
          <w:lang w:bidi="hi-IN"/>
        </w:rPr>
        <w:t>मंगल फ़ॉन्ट</w:t>
      </w:r>
      <w:r w:rsidRPr="007208A3">
        <w:rPr>
          <w:rFonts w:asciiTheme="minorBidi" w:hAnsiTheme="minorBidi" w:cstheme="minorBidi"/>
          <w:color w:val="1F1F1F"/>
          <w:cs/>
          <w:lang w:bidi="hi-IN"/>
        </w:rPr>
        <w:t xml:space="preserve"> </w:t>
      </w:r>
      <w:r w:rsidRPr="007208A3">
        <w:rPr>
          <w:rFonts w:asciiTheme="minorBidi" w:hAnsiTheme="minorBidi" w:cs="Mangal" w:hint="cs"/>
          <w:color w:val="1F1F1F"/>
          <w:cs/>
          <w:lang w:bidi="hi-IN"/>
        </w:rPr>
        <w:t>या</w:t>
      </w:r>
      <w:r w:rsidRPr="007208A3">
        <w:rPr>
          <w:rFonts w:asciiTheme="minorBidi" w:hAnsiTheme="minorBidi" w:cs="Mangal"/>
          <w:color w:val="1F1F1F"/>
          <w:cs/>
          <w:lang w:bidi="hi-IN"/>
        </w:rPr>
        <w:t xml:space="preserve"> </w:t>
      </w:r>
      <w:r w:rsidRPr="007208A3">
        <w:rPr>
          <w:rFonts w:asciiTheme="minorBidi" w:hAnsiTheme="minorBidi" w:cs="Mangal" w:hint="cs"/>
          <w:color w:val="1F1F1F"/>
          <w:cs/>
          <w:lang w:bidi="hi-IN"/>
        </w:rPr>
        <w:t>कोई</w:t>
      </w:r>
      <w:r w:rsidRPr="007208A3">
        <w:rPr>
          <w:rFonts w:asciiTheme="minorBidi" w:hAnsiTheme="minorBidi" w:cs="Mangal"/>
          <w:color w:val="1F1F1F"/>
          <w:cs/>
          <w:lang w:bidi="hi-IN"/>
        </w:rPr>
        <w:t xml:space="preserve"> </w:t>
      </w:r>
      <w:r w:rsidRPr="007208A3">
        <w:rPr>
          <w:rFonts w:asciiTheme="minorBidi" w:hAnsiTheme="minorBidi" w:cs="Mangal" w:hint="cs"/>
          <w:color w:val="1F1F1F"/>
          <w:cs/>
          <w:lang w:bidi="hi-IN"/>
        </w:rPr>
        <w:t>भी उपयुक्त</w:t>
      </w:r>
      <w:r w:rsidRPr="007208A3">
        <w:rPr>
          <w:rFonts w:asciiTheme="minorBidi" w:hAnsiTheme="minorBidi" w:cs="Mangal"/>
          <w:color w:val="1F1F1F"/>
          <w:cs/>
          <w:lang w:bidi="hi-IN"/>
        </w:rPr>
        <w:t xml:space="preserve"> </w:t>
      </w:r>
      <w:r w:rsidR="00DA19D3">
        <w:rPr>
          <w:rFonts w:ascii="Cambria" w:hAnsi="Cambria" w:cs="Mangal"/>
          <w:color w:val="1F1F1F"/>
          <w:lang w:bidi="hi-IN"/>
        </w:rPr>
        <w:t>MSWord</w:t>
      </w:r>
      <w:r w:rsidRPr="007208A3">
        <w:rPr>
          <w:rFonts w:asciiTheme="minorBidi" w:hAnsiTheme="minorBidi" w:cs="Mangal"/>
          <w:color w:val="1F1F1F"/>
          <w:cs/>
          <w:lang w:bidi="hi-IN"/>
        </w:rPr>
        <w:t xml:space="preserve"> </w:t>
      </w:r>
      <w:r w:rsidRPr="007208A3">
        <w:rPr>
          <w:rFonts w:asciiTheme="minorBidi" w:hAnsiTheme="minorBidi" w:cs="Mangal" w:hint="cs"/>
          <w:color w:val="1F1F1F"/>
          <w:cs/>
          <w:lang w:bidi="hi-IN"/>
        </w:rPr>
        <w:t>फ़ॉन्ट</w:t>
      </w:r>
      <w:r w:rsidRPr="007208A3">
        <w:rPr>
          <w:rFonts w:asciiTheme="minorBidi" w:hAnsiTheme="minorBidi" w:cs="Mangal"/>
          <w:color w:val="1F1F1F"/>
          <w:cs/>
          <w:lang w:bidi="hi-IN"/>
        </w:rPr>
        <w:t xml:space="preserve"> </w:t>
      </w:r>
      <w:r w:rsidRPr="007208A3">
        <w:rPr>
          <w:rFonts w:asciiTheme="minorBidi" w:hAnsiTheme="minorBidi" w:cstheme="minorBidi"/>
          <w:color w:val="1F1F1F"/>
          <w:cs/>
          <w:lang w:bidi="hi-IN"/>
        </w:rPr>
        <w:t xml:space="preserve">का उपयोग करके ठीक से टाइप किया जाना चाहिए। </w:t>
      </w:r>
    </w:p>
    <w:p w:rsidR="003A5D7A" w:rsidRPr="003A5D7A" w:rsidRDefault="003A5D7A" w:rsidP="004A57CF">
      <w:pPr>
        <w:pStyle w:val="IEEEParagraph"/>
        <w:ind w:firstLine="288"/>
      </w:pPr>
    </w:p>
    <w:p w:rsidR="00980E75" w:rsidRPr="00980E75" w:rsidRDefault="00980E75" w:rsidP="00980E75">
      <w:pPr>
        <w:pStyle w:val="Heading1"/>
      </w:pPr>
      <w:r w:rsidRPr="00980E75">
        <w:rPr>
          <w:lang w:val="en-AU"/>
        </w:rPr>
        <w:t>Page Layout</w:t>
      </w:r>
      <w:r w:rsidRPr="00980E75">
        <w:t xml:space="preserve"> </w:t>
      </w:r>
    </w:p>
    <w:p w:rsidR="00980E75" w:rsidRPr="00980E75" w:rsidRDefault="00980E75" w:rsidP="004A57CF">
      <w:pPr>
        <w:pStyle w:val="BodyText"/>
        <w:tabs>
          <w:tab w:val="clear" w:pos="288"/>
        </w:tabs>
        <w:spacing w:after="0" w:line="240" w:lineRule="auto"/>
        <w:rPr>
          <w:lang w:val="en-AU"/>
        </w:rPr>
      </w:pPr>
      <w:r w:rsidRPr="00980E75">
        <w:rPr>
          <w:lang w:val="en-AU"/>
        </w:rPr>
        <w:t>An easy way to comply with the conference paper formatting requirements is to use this document as a template and simply type your text into it.</w:t>
      </w:r>
      <w:bookmarkStart w:id="0" w:name="_GoBack"/>
      <w:bookmarkEnd w:id="0"/>
    </w:p>
    <w:p w:rsidR="00980E75" w:rsidRPr="00980E75" w:rsidRDefault="00980E75" w:rsidP="00980E75">
      <w:pPr>
        <w:pStyle w:val="BodyText"/>
        <w:numPr>
          <w:ilvl w:val="0"/>
          <w:numId w:val="17"/>
        </w:numPr>
        <w:tabs>
          <w:tab w:val="clear" w:pos="288"/>
        </w:tabs>
        <w:spacing w:before="120" w:after="60" w:line="240" w:lineRule="auto"/>
        <w:ind w:left="288" w:hanging="288"/>
        <w:rPr>
          <w:i/>
          <w:lang w:val="en-AU"/>
        </w:rPr>
      </w:pPr>
      <w:r w:rsidRPr="00980E75">
        <w:rPr>
          <w:i/>
          <w:lang w:val="en-AU"/>
        </w:rPr>
        <w:t>Page Layout</w:t>
      </w:r>
    </w:p>
    <w:p w:rsidR="00980E75" w:rsidRPr="00980E75" w:rsidRDefault="00980E75" w:rsidP="002067F9">
      <w:pPr>
        <w:pStyle w:val="BodyText"/>
        <w:tabs>
          <w:tab w:val="clear" w:pos="288"/>
        </w:tabs>
        <w:spacing w:after="0" w:line="240" w:lineRule="auto"/>
        <w:rPr>
          <w:lang w:val="en-AU"/>
        </w:rPr>
      </w:pPr>
      <w:r w:rsidRPr="00980E75">
        <w:rPr>
          <w:lang w:val="en-AU"/>
        </w:rPr>
        <w:t xml:space="preserve">Your paper must use a page size corresponding to A4 which </w:t>
      </w:r>
      <w:r w:rsidR="00807C1B">
        <w:rPr>
          <w:lang w:val="en-AU"/>
        </w:rPr>
        <w:t xml:space="preserve">is 8.27" wide and </w:t>
      </w:r>
      <w:r w:rsidRPr="00980E75">
        <w:rPr>
          <w:lang w:val="en-AU"/>
        </w:rPr>
        <w:t>11.69" long.  The margins must be set as follows:</w:t>
      </w:r>
    </w:p>
    <w:p w:rsidR="000A696F" w:rsidRDefault="002067F9" w:rsidP="000A696F">
      <w:pPr>
        <w:pStyle w:val="BodyText"/>
        <w:numPr>
          <w:ilvl w:val="0"/>
          <w:numId w:val="16"/>
        </w:numPr>
        <w:tabs>
          <w:tab w:val="clear" w:pos="288"/>
          <w:tab w:val="clear" w:pos="504"/>
        </w:tabs>
        <w:spacing w:after="0" w:line="240" w:lineRule="auto"/>
        <w:ind w:left="540" w:hanging="360"/>
        <w:rPr>
          <w:lang w:val="en-AU"/>
        </w:rPr>
      </w:pPr>
      <w:r>
        <w:rPr>
          <w:lang w:val="en-AU"/>
        </w:rPr>
        <w:t xml:space="preserve">Top = </w:t>
      </w:r>
      <w:r w:rsidR="00980E75" w:rsidRPr="00980E75">
        <w:rPr>
          <w:lang w:val="en-AU"/>
        </w:rPr>
        <w:t>0.75"</w:t>
      </w:r>
    </w:p>
    <w:p w:rsidR="000A696F" w:rsidRDefault="00980E75" w:rsidP="000A696F">
      <w:pPr>
        <w:pStyle w:val="BodyText"/>
        <w:numPr>
          <w:ilvl w:val="0"/>
          <w:numId w:val="16"/>
        </w:numPr>
        <w:tabs>
          <w:tab w:val="clear" w:pos="288"/>
          <w:tab w:val="clear" w:pos="504"/>
        </w:tabs>
        <w:spacing w:after="0" w:line="240" w:lineRule="auto"/>
        <w:ind w:left="540" w:hanging="360"/>
        <w:rPr>
          <w:lang w:val="en-AU"/>
        </w:rPr>
      </w:pPr>
      <w:r w:rsidRPr="000A696F">
        <w:rPr>
          <w:lang w:val="en-AU"/>
        </w:rPr>
        <w:t xml:space="preserve">Bottom = </w:t>
      </w:r>
      <w:r w:rsidR="002067F9" w:rsidRPr="000A696F">
        <w:rPr>
          <w:lang w:val="en-AU"/>
        </w:rPr>
        <w:t>1.18</w:t>
      </w:r>
      <w:r w:rsidRPr="000A696F">
        <w:rPr>
          <w:lang w:val="en-AU"/>
        </w:rPr>
        <w:t>"</w:t>
      </w:r>
    </w:p>
    <w:p w:rsidR="00924337" w:rsidRDefault="00980E75" w:rsidP="000A696F">
      <w:pPr>
        <w:pStyle w:val="BodyText"/>
        <w:numPr>
          <w:ilvl w:val="0"/>
          <w:numId w:val="16"/>
        </w:numPr>
        <w:tabs>
          <w:tab w:val="clear" w:pos="288"/>
          <w:tab w:val="clear" w:pos="504"/>
        </w:tabs>
        <w:spacing w:after="0" w:line="240" w:lineRule="auto"/>
        <w:ind w:left="540" w:hanging="360"/>
        <w:rPr>
          <w:lang w:val="en-AU"/>
        </w:rPr>
      </w:pPr>
      <w:r w:rsidRPr="000A696F">
        <w:rPr>
          <w:lang w:val="en-AU"/>
        </w:rPr>
        <w:t xml:space="preserve">Left = Right = </w:t>
      </w:r>
      <w:r w:rsidR="002067F9" w:rsidRPr="000A696F">
        <w:rPr>
          <w:lang w:val="en-AU"/>
        </w:rPr>
        <w:t>0.51</w:t>
      </w:r>
      <w:r w:rsidRPr="000A696F">
        <w:rPr>
          <w:lang w:val="en-AU"/>
        </w:rPr>
        <w:t>"</w:t>
      </w:r>
    </w:p>
    <w:p w:rsidR="00BE39A3" w:rsidRPr="000A696F" w:rsidRDefault="00BE39A3" w:rsidP="00BE39A3">
      <w:pPr>
        <w:pStyle w:val="BodyText"/>
        <w:tabs>
          <w:tab w:val="clear" w:pos="288"/>
        </w:tabs>
        <w:spacing w:after="0" w:line="240" w:lineRule="auto"/>
        <w:rPr>
          <w:lang w:val="en-AU"/>
        </w:rPr>
      </w:pPr>
      <w:r>
        <w:rPr>
          <w:lang w:val="en-AU"/>
        </w:rPr>
        <w:t>The body content of the paper must be in Two Column format with column size 3.5” and 0.25” spacing.</w:t>
      </w:r>
    </w:p>
    <w:p w:rsidR="002067F9" w:rsidRDefault="002067F9" w:rsidP="002067F9">
      <w:pPr>
        <w:pStyle w:val="IEEEHeading2"/>
        <w:numPr>
          <w:ilvl w:val="0"/>
          <w:numId w:val="17"/>
        </w:numPr>
        <w:spacing w:before="120"/>
        <w:ind w:left="288" w:hanging="288"/>
      </w:pPr>
      <w:r>
        <w:t>Title and Author Details</w:t>
      </w:r>
    </w:p>
    <w:p w:rsidR="002067F9" w:rsidRDefault="002067F9" w:rsidP="002067F9">
      <w:pPr>
        <w:pStyle w:val="IEEEParagraph"/>
        <w:ind w:firstLine="288"/>
      </w:pPr>
      <w:r>
        <w:t xml:space="preserve">Title must be in 24 </w:t>
      </w:r>
      <w:proofErr w:type="spellStart"/>
      <w:r>
        <w:t>pt</w:t>
      </w:r>
      <w:proofErr w:type="spellEnd"/>
      <w:r>
        <w:t xml:space="preserve"> Regular font.  Author name must be in 14</w:t>
      </w:r>
      <w:r w:rsidR="00807C1B">
        <w:t xml:space="preserve"> </w:t>
      </w:r>
      <w:proofErr w:type="spellStart"/>
      <w:r w:rsidR="00807C1B">
        <w:t>pt</w:t>
      </w:r>
      <w:proofErr w:type="spellEnd"/>
      <w:r w:rsidR="00807C1B">
        <w:t xml:space="preserve"> Regular font. </w:t>
      </w:r>
      <w:r>
        <w:t xml:space="preserve">Author affiliation must be in 10 </w:t>
      </w:r>
      <w:proofErr w:type="spellStart"/>
      <w:r>
        <w:t>pt</w:t>
      </w:r>
      <w:proofErr w:type="spellEnd"/>
      <w:r>
        <w:t xml:space="preserve"> </w:t>
      </w:r>
      <w:r w:rsidRPr="002067F9">
        <w:rPr>
          <w:lang w:val="en-US"/>
        </w:rPr>
        <w:t>Regular font</w:t>
      </w:r>
      <w:r w:rsidR="00807C1B">
        <w:t xml:space="preserve">. </w:t>
      </w:r>
      <w:r>
        <w:t xml:space="preserve">Email address must be in 10 </w:t>
      </w:r>
      <w:proofErr w:type="spellStart"/>
      <w:r>
        <w:t>pt</w:t>
      </w:r>
      <w:proofErr w:type="spellEnd"/>
      <w:r>
        <w:t xml:space="preserve"> Regular font.</w:t>
      </w:r>
    </w:p>
    <w:p w:rsidR="002067F9" w:rsidRDefault="006A1C4D" w:rsidP="00DC12D8">
      <w:pPr>
        <w:pStyle w:val="Heading2"/>
        <w:numPr>
          <w:ilvl w:val="0"/>
          <w:numId w:val="17"/>
        </w:numPr>
        <w:ind w:left="288" w:hanging="288"/>
        <w:rPr>
          <w:lang w:val="en-US"/>
        </w:rPr>
      </w:pPr>
      <w:r>
        <w:t>Figures and Tables</w:t>
      </w:r>
    </w:p>
    <w:p w:rsidR="006A1C4D" w:rsidRDefault="006A1C4D" w:rsidP="006A1C4D">
      <w:pPr>
        <w:ind w:firstLine="288"/>
        <w:jc w:val="both"/>
      </w:pPr>
      <w:r>
        <w:t>Place figure captions below the figures; place table titles above the tables. If your figure has two parts, include the labels “(a)” and “(b)” as part of the artwork. Please verify that the figures and tables you mention in the text actually exist.</w:t>
      </w:r>
      <w:r w:rsidRPr="006A1C4D">
        <w:t xml:space="preserve"> </w:t>
      </w:r>
      <w:r>
        <w:t xml:space="preserve">Use the abbreviation “Fig.” even at the beginning of a sentence. </w:t>
      </w:r>
      <w:r w:rsidR="00BE39A3">
        <w:t xml:space="preserve">If the size of Figure or Table is more than the column size, the same may be adjusted in single column format without disturbing rest of the content. </w:t>
      </w:r>
    </w:p>
    <w:p w:rsidR="00F34C20" w:rsidRDefault="00F34C20" w:rsidP="00F34C20">
      <w:pPr>
        <w:pStyle w:val="Heading1"/>
      </w:pPr>
      <w:r>
        <w:rPr>
          <w:lang w:val="en-US"/>
        </w:rPr>
        <w:t>Math</w:t>
      </w:r>
    </w:p>
    <w:p w:rsidR="00F34C20" w:rsidRDefault="00F34C20" w:rsidP="008F3EE0">
      <w:pPr>
        <w:pStyle w:val="Text"/>
        <w:spacing w:line="240" w:lineRule="auto"/>
        <w:ind w:firstLine="288"/>
      </w:pPr>
      <w:r>
        <w:t xml:space="preserve">If you are using </w:t>
      </w:r>
      <w:r>
        <w:rPr>
          <w:i/>
          <w:iCs/>
        </w:rPr>
        <w:t>Word,</w:t>
      </w:r>
      <w:r>
        <w:t xml:space="preserve"> use either the Microsoft Equation Editor or the </w:t>
      </w:r>
      <w:proofErr w:type="spellStart"/>
      <w:r>
        <w:rPr>
          <w:i/>
          <w:iCs/>
        </w:rPr>
        <w:t>MathType</w:t>
      </w:r>
      <w:proofErr w:type="spellEnd"/>
      <w:r>
        <w:t xml:space="preserve"> add-on (http://www.mathtype.com) for equations in your paper (Insert | Object | Create New | Microsoft Equation </w:t>
      </w:r>
      <w:r>
        <w:rPr>
          <w:i/>
          <w:iCs/>
        </w:rPr>
        <w:t>or</w:t>
      </w:r>
      <w:r>
        <w:t xml:space="preserve"> </w:t>
      </w:r>
      <w:proofErr w:type="spellStart"/>
      <w:r>
        <w:t>MathType</w:t>
      </w:r>
      <w:proofErr w:type="spellEnd"/>
      <w:r>
        <w:t xml:space="preserve"> Equation). “Float over text” should </w:t>
      </w:r>
      <w:r>
        <w:rPr>
          <w:i/>
          <w:iCs/>
        </w:rPr>
        <w:t>not</w:t>
      </w:r>
      <w:r>
        <w:t xml:space="preserve"> be selected. </w:t>
      </w:r>
    </w:p>
    <w:p w:rsidR="008F2AAD" w:rsidRDefault="008F2AAD" w:rsidP="008F3EE0">
      <w:pPr>
        <w:pStyle w:val="Heading2"/>
        <w:numPr>
          <w:ilvl w:val="1"/>
          <w:numId w:val="4"/>
        </w:numPr>
        <w:tabs>
          <w:tab w:val="clear" w:pos="360"/>
        </w:tabs>
      </w:pPr>
      <w:r>
        <w:t>Equations</w:t>
      </w:r>
      <w:r>
        <w:rPr>
          <w:lang w:val="en-US"/>
        </w:rPr>
        <w:t xml:space="preserve"> Style</w:t>
      </w:r>
    </w:p>
    <w:p w:rsidR="00F34C20" w:rsidRDefault="00F34C20" w:rsidP="008F3EE0">
      <w:pPr>
        <w:pStyle w:val="Text"/>
        <w:tabs>
          <w:tab w:val="right" w:pos="5040"/>
        </w:tabs>
        <w:spacing w:line="240" w:lineRule="auto"/>
        <w:ind w:firstLine="288"/>
      </w:pPr>
      <w:r w:rsidRPr="00F34C20">
        <w:t xml:space="preserve">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w:t>
      </w:r>
      <w:proofErr w:type="gramStart"/>
      <w:r w:rsidRPr="00F34C20">
        <w:t>( /</w:t>
      </w:r>
      <w:proofErr w:type="gramEnd"/>
      <w:r w:rsidRPr="00F34C20">
        <w:t xml:space="preserve"> ), the </w:t>
      </w:r>
      <w:proofErr w:type="spellStart"/>
      <w:r w:rsidRPr="00F34C20">
        <w:t>exp</w:t>
      </w:r>
      <w:proofErr w:type="spellEnd"/>
      <w:r w:rsidRPr="00F34C20">
        <w:t xml:space="preserve"> function, or appropriate exponents. Use parentheses to avoid ambiguities in denominators. Punctuate equations when they are part of a sentence, as in</w:t>
      </w:r>
    </w:p>
    <w:p w:rsidR="008F2AAD" w:rsidRDefault="008F2AAD" w:rsidP="008F3EE0">
      <w:pPr>
        <w:pStyle w:val="Text"/>
        <w:tabs>
          <w:tab w:val="right" w:pos="5040"/>
        </w:tabs>
        <w:spacing w:line="240" w:lineRule="auto"/>
        <w:ind w:firstLine="0"/>
      </w:pPr>
      <w:r w:rsidRPr="009F3FCA">
        <w:rPr>
          <w:position w:val="-6"/>
        </w:rPr>
        <w:object w:dxaOrig="8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pt;height:10.65pt" o:ole="" fillcolor="window">
            <v:imagedata r:id="rId10" o:title=""/>
          </v:shape>
          <o:OLEObject Type="Embed" ProgID="Unknown" ShapeID="_x0000_i1025" DrawAspect="Content" ObjectID="_1789294278" r:id="rId11"/>
        </w:object>
      </w:r>
      <w:r>
        <w:tab/>
        <w:t>(1)</w:t>
      </w:r>
    </w:p>
    <w:p w:rsidR="0048204B" w:rsidRDefault="008F2AAD" w:rsidP="008F3EE0">
      <w:pPr>
        <w:pStyle w:val="Text"/>
        <w:spacing w:line="240" w:lineRule="auto"/>
        <w:ind w:firstLine="288"/>
      </w:pPr>
      <w:r>
        <w:t>Be sure that the symbols in your equation have been defined before the equation appears or immediately following. Italicize symbols (</w:t>
      </w:r>
      <w:r>
        <w:rPr>
          <w:i/>
          <w:iCs/>
        </w:rPr>
        <w:t>T</w:t>
      </w:r>
      <w:r>
        <w:t xml:space="preserve"> might refer to temperature, but T is the unit tesla). Refer to “(1),” not “Eq. (1)” or “equation (1),” except at the beginning of a sentence: “Equation (1) is ...</w:t>
      </w:r>
      <w:r w:rsidR="008F3EE0">
        <w:t>.”</w:t>
      </w:r>
    </w:p>
    <w:p w:rsidR="00A260C1" w:rsidRDefault="00A260C1" w:rsidP="008F3EE0">
      <w:pPr>
        <w:pStyle w:val="Text"/>
        <w:spacing w:line="240" w:lineRule="auto"/>
        <w:ind w:firstLine="288"/>
      </w:pPr>
    </w:p>
    <w:p w:rsidR="00A260C1" w:rsidRPr="0048204B" w:rsidRDefault="00A260C1" w:rsidP="00A260C1">
      <w:pPr>
        <w:rPr>
          <w:sz w:val="16"/>
          <w:szCs w:val="16"/>
        </w:rPr>
      </w:pPr>
      <w:r w:rsidRPr="0048204B">
        <w:rPr>
          <w:sz w:val="16"/>
          <w:szCs w:val="16"/>
        </w:rPr>
        <w:t xml:space="preserve">TABLE </w:t>
      </w:r>
      <w:r w:rsidRPr="0048204B">
        <w:rPr>
          <w:sz w:val="16"/>
          <w:szCs w:val="16"/>
        </w:rPr>
        <w:fldChar w:fldCharType="begin"/>
      </w:r>
      <w:r w:rsidRPr="0048204B">
        <w:rPr>
          <w:sz w:val="16"/>
          <w:szCs w:val="16"/>
        </w:rPr>
        <w:instrText xml:space="preserve"> SEQ TABLE \* ROMAN </w:instrText>
      </w:r>
      <w:r w:rsidRPr="0048204B">
        <w:rPr>
          <w:sz w:val="16"/>
          <w:szCs w:val="16"/>
        </w:rPr>
        <w:fldChar w:fldCharType="separate"/>
      </w:r>
      <w:r w:rsidRPr="0048204B">
        <w:rPr>
          <w:noProof/>
          <w:sz w:val="16"/>
          <w:szCs w:val="16"/>
        </w:rPr>
        <w:t>I</w:t>
      </w:r>
      <w:r w:rsidRPr="0048204B">
        <w:rPr>
          <w:sz w:val="16"/>
          <w:szCs w:val="16"/>
        </w:rPr>
        <w:fldChar w:fldCharType="end"/>
      </w:r>
      <w:r w:rsidRPr="0048204B">
        <w:rPr>
          <w:sz w:val="16"/>
          <w:szCs w:val="16"/>
        </w:rPr>
        <w:t>. Table styles.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630"/>
        <w:gridCol w:w="1080"/>
        <w:gridCol w:w="1605"/>
      </w:tblGrid>
      <w:tr w:rsidR="00A260C1" w:rsidTr="003F7848">
        <w:trPr>
          <w:jc w:val="center"/>
        </w:trPr>
        <w:tc>
          <w:tcPr>
            <w:tcW w:w="712" w:type="dxa"/>
            <w:vMerge w:val="restart"/>
            <w:vAlign w:val="center"/>
          </w:tcPr>
          <w:p w:rsidR="00A260C1" w:rsidRPr="00C012E1" w:rsidRDefault="00A260C1" w:rsidP="003F7848">
            <w:pPr>
              <w:pStyle w:val="IEEETableHeaderLeft-Justified"/>
              <w:jc w:val="center"/>
            </w:pPr>
            <w:r>
              <w:t>S. No.</w:t>
            </w:r>
          </w:p>
        </w:tc>
        <w:tc>
          <w:tcPr>
            <w:tcW w:w="4315" w:type="dxa"/>
            <w:gridSpan w:val="3"/>
            <w:vAlign w:val="center"/>
          </w:tcPr>
          <w:p w:rsidR="00A260C1" w:rsidRPr="00C012E1" w:rsidRDefault="00A260C1" w:rsidP="003F7848">
            <w:pPr>
              <w:pStyle w:val="IEEETableHeaderCentered"/>
            </w:pPr>
            <w:r w:rsidRPr="003A5D7A">
              <w:rPr>
                <w:lang w:val="en-US"/>
              </w:rPr>
              <w:t>Table Column Head</w:t>
            </w:r>
            <w:r>
              <w:t xml:space="preserve"> (in Time New Roman)</w:t>
            </w:r>
          </w:p>
        </w:tc>
      </w:tr>
      <w:tr w:rsidR="00A260C1" w:rsidTr="003F7848">
        <w:trPr>
          <w:jc w:val="center"/>
        </w:trPr>
        <w:tc>
          <w:tcPr>
            <w:tcW w:w="712" w:type="dxa"/>
            <w:vMerge/>
          </w:tcPr>
          <w:p w:rsidR="00A260C1" w:rsidRPr="00D023DA" w:rsidRDefault="00A260C1" w:rsidP="003F7848">
            <w:pPr>
              <w:pStyle w:val="IEEETableCell"/>
              <w:rPr>
                <w:b/>
                <w:bCs/>
              </w:rPr>
            </w:pPr>
          </w:p>
        </w:tc>
        <w:tc>
          <w:tcPr>
            <w:tcW w:w="1630" w:type="dxa"/>
            <w:vAlign w:val="center"/>
          </w:tcPr>
          <w:p w:rsidR="00A260C1" w:rsidRPr="006A1C4D" w:rsidRDefault="00A260C1" w:rsidP="003F7848">
            <w:pPr>
              <w:pStyle w:val="IEEETableHeaderLeft-Justified"/>
              <w:jc w:val="center"/>
              <w:rPr>
                <w:sz w:val="16"/>
                <w:szCs w:val="16"/>
              </w:rPr>
            </w:pPr>
            <w:r w:rsidRPr="006A1C4D">
              <w:rPr>
                <w:sz w:val="16"/>
                <w:szCs w:val="16"/>
                <w:lang w:val="en-US"/>
              </w:rPr>
              <w:t>Subhead</w:t>
            </w:r>
          </w:p>
        </w:tc>
        <w:tc>
          <w:tcPr>
            <w:tcW w:w="1080" w:type="dxa"/>
            <w:vAlign w:val="center"/>
          </w:tcPr>
          <w:p w:rsidR="00A260C1" w:rsidRPr="006A1C4D" w:rsidRDefault="00A260C1" w:rsidP="003F7848">
            <w:pPr>
              <w:pStyle w:val="IEEETableHeaderLeft-Justified"/>
              <w:jc w:val="center"/>
              <w:rPr>
                <w:sz w:val="16"/>
                <w:szCs w:val="16"/>
              </w:rPr>
            </w:pPr>
            <w:r w:rsidRPr="006A1C4D">
              <w:rPr>
                <w:sz w:val="16"/>
                <w:szCs w:val="16"/>
                <w:lang w:val="en-US"/>
              </w:rPr>
              <w:t>Subhead</w:t>
            </w:r>
          </w:p>
        </w:tc>
        <w:tc>
          <w:tcPr>
            <w:tcW w:w="1605" w:type="dxa"/>
            <w:vAlign w:val="center"/>
          </w:tcPr>
          <w:p w:rsidR="00A260C1" w:rsidRPr="006A1C4D" w:rsidRDefault="00A260C1" w:rsidP="003F7848">
            <w:pPr>
              <w:pStyle w:val="IEEETableHeaderLeft-Justified"/>
              <w:jc w:val="center"/>
              <w:rPr>
                <w:sz w:val="16"/>
                <w:szCs w:val="16"/>
              </w:rPr>
            </w:pPr>
            <w:r w:rsidRPr="006A1C4D">
              <w:rPr>
                <w:sz w:val="16"/>
                <w:szCs w:val="16"/>
                <w:lang w:val="en-US"/>
              </w:rPr>
              <w:t>Subhead</w:t>
            </w:r>
          </w:p>
        </w:tc>
      </w:tr>
      <w:tr w:rsidR="00A260C1" w:rsidTr="003F7848">
        <w:trPr>
          <w:jc w:val="center"/>
        </w:trPr>
        <w:tc>
          <w:tcPr>
            <w:tcW w:w="712" w:type="dxa"/>
          </w:tcPr>
          <w:p w:rsidR="00A260C1" w:rsidRPr="003A5D7A" w:rsidRDefault="00A260C1" w:rsidP="003F7848">
            <w:pPr>
              <w:pStyle w:val="IEEETableCell"/>
              <w:jc w:val="center"/>
              <w:rPr>
                <w:sz w:val="16"/>
                <w:szCs w:val="16"/>
              </w:rPr>
            </w:pPr>
            <w:r w:rsidRPr="003A5D7A">
              <w:rPr>
                <w:sz w:val="16"/>
                <w:szCs w:val="16"/>
              </w:rPr>
              <w:t>1</w:t>
            </w:r>
          </w:p>
        </w:tc>
        <w:tc>
          <w:tcPr>
            <w:tcW w:w="1630" w:type="dxa"/>
          </w:tcPr>
          <w:p w:rsidR="00A260C1" w:rsidRDefault="00A260C1" w:rsidP="003F7848">
            <w:pPr>
              <w:pStyle w:val="IEEETableCell"/>
              <w:jc w:val="center"/>
            </w:pPr>
          </w:p>
        </w:tc>
        <w:tc>
          <w:tcPr>
            <w:tcW w:w="1080" w:type="dxa"/>
          </w:tcPr>
          <w:p w:rsidR="00A260C1" w:rsidRDefault="00A260C1" w:rsidP="003F7848">
            <w:pPr>
              <w:pStyle w:val="IEEETableCell"/>
              <w:jc w:val="center"/>
            </w:pPr>
          </w:p>
        </w:tc>
        <w:tc>
          <w:tcPr>
            <w:tcW w:w="1605" w:type="dxa"/>
          </w:tcPr>
          <w:p w:rsidR="00A260C1" w:rsidRDefault="00A260C1" w:rsidP="003F7848">
            <w:pPr>
              <w:pStyle w:val="IEEETableCell"/>
              <w:jc w:val="center"/>
            </w:pPr>
          </w:p>
        </w:tc>
      </w:tr>
    </w:tbl>
    <w:p w:rsidR="00A260C1" w:rsidRDefault="00A260C1" w:rsidP="008F3EE0">
      <w:pPr>
        <w:pStyle w:val="Text"/>
        <w:spacing w:line="240" w:lineRule="auto"/>
        <w:ind w:firstLine="288"/>
      </w:pPr>
    </w:p>
    <w:p w:rsidR="00A260C1" w:rsidRDefault="0060240B" w:rsidP="00A260C1">
      <w:pPr>
        <w:pStyle w:val="BodyText"/>
        <w:tabs>
          <w:tab w:val="clear" w:pos="288"/>
        </w:tabs>
        <w:spacing w:after="0" w:line="240" w:lineRule="auto"/>
        <w:ind w:firstLine="0"/>
        <w:jc w:val="center"/>
        <w:rPr>
          <w:lang w:val="en-US"/>
        </w:rPr>
      </w:pPr>
      <w:r>
        <w:rPr>
          <w:noProof/>
          <w:lang w:val="en-US" w:eastAsia="en-US" w:bidi="hi-IN"/>
        </w:rPr>
        <w:lastRenderedPageBreak/>
        <w:drawing>
          <wp:inline distT="0" distB="0" distL="0" distR="0">
            <wp:extent cx="2451100" cy="156845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51100" cy="1568450"/>
                    </a:xfrm>
                    <a:prstGeom prst="rect">
                      <a:avLst/>
                    </a:prstGeom>
                    <a:noFill/>
                    <a:ln>
                      <a:noFill/>
                    </a:ln>
                  </pic:spPr>
                </pic:pic>
              </a:graphicData>
            </a:graphic>
          </wp:inline>
        </w:drawing>
      </w:r>
    </w:p>
    <w:p w:rsidR="00A260C1" w:rsidRPr="00A260C1" w:rsidRDefault="00A260C1" w:rsidP="00A260C1">
      <w:pPr>
        <w:pStyle w:val="BodyText"/>
        <w:tabs>
          <w:tab w:val="clear" w:pos="288"/>
        </w:tabs>
        <w:spacing w:after="0" w:line="240" w:lineRule="auto"/>
        <w:ind w:firstLine="0"/>
        <w:jc w:val="center"/>
        <w:rPr>
          <w:sz w:val="16"/>
          <w:szCs w:val="16"/>
          <w:lang w:val="en-US"/>
        </w:rPr>
      </w:pPr>
      <w:r w:rsidRPr="00B50860">
        <w:rPr>
          <w:sz w:val="16"/>
          <w:szCs w:val="16"/>
          <w:lang w:val="en-US"/>
        </w:rPr>
        <w:t xml:space="preserve">Fig. 1. </w:t>
      </w:r>
      <w:r w:rsidRPr="00B50860">
        <w:rPr>
          <w:sz w:val="16"/>
          <w:szCs w:val="16"/>
        </w:rPr>
        <w:t>Example of a figure caption</w:t>
      </w:r>
      <w:r>
        <w:rPr>
          <w:sz w:val="16"/>
          <w:szCs w:val="16"/>
          <w:lang w:val="en-US"/>
        </w:rPr>
        <w:t>.</w:t>
      </w:r>
    </w:p>
    <w:p w:rsidR="008F3EE0" w:rsidRDefault="008F3EE0" w:rsidP="008F3EE0">
      <w:pPr>
        <w:pStyle w:val="Heading1"/>
      </w:pPr>
      <w:r>
        <w:t>Units</w:t>
      </w:r>
    </w:p>
    <w:p w:rsidR="008F3EE0" w:rsidRDefault="008F3EE0" w:rsidP="008F3EE0">
      <w:pPr>
        <w:pStyle w:val="Text"/>
        <w:spacing w:line="240" w:lineRule="auto"/>
      </w:pPr>
      <w:r>
        <w:t xml:space="preserve">Use either SI (MKS) or CGS as primary units. (SI units are strongly encouraged.) English units may be used as secondary units (in parentheses). </w:t>
      </w:r>
      <w:r w:rsidRPr="00A95C50">
        <w:rPr>
          <w:bCs/>
        </w:rPr>
        <w:t>This applies to papers in data storage</w:t>
      </w:r>
      <w:r>
        <w:rPr>
          <w:b/>
          <w:bCs/>
        </w:rPr>
        <w:t>.</w:t>
      </w:r>
      <w:r>
        <w:t xml:space="preserve"> For example, write “15 Gb/cm</w:t>
      </w:r>
      <w:r>
        <w:rPr>
          <w:vertAlign w:val="superscript"/>
        </w:rPr>
        <w:t>2</w:t>
      </w:r>
      <w:r>
        <w:t xml:space="preserve"> (100 Gb/in</w:t>
      </w:r>
      <w:r>
        <w:rPr>
          <w:vertAlign w:val="superscript"/>
        </w:rPr>
        <w:t>2</w:t>
      </w:r>
      <w:r>
        <w:t xml:space="preserve">).” An exception is when English units are used as identifiers in trade, such as “3½-in disk drive.” Avoid combining SI and CGS units, such as current in amperes and magnetic field in </w:t>
      </w:r>
      <w:proofErr w:type="spellStart"/>
      <w:r>
        <w:t>oersteds</w:t>
      </w:r>
      <w:proofErr w:type="spellEnd"/>
      <w:r>
        <w:t>. This often leads to confusion because equations do not balance dimensionally. If you must use mixed units, clearly state the units for each quantity in an equation.</w:t>
      </w:r>
    </w:p>
    <w:p w:rsidR="0064096A" w:rsidRPr="004C208F" w:rsidRDefault="008F3EE0" w:rsidP="004C208F">
      <w:pPr>
        <w:pStyle w:val="Text"/>
        <w:spacing w:line="240" w:lineRule="auto"/>
      </w:pPr>
      <w:r>
        <w:t xml:space="preserve">The SI unit for magnetic field strength </w:t>
      </w:r>
      <w:r>
        <w:rPr>
          <w:i/>
          <w:iCs/>
        </w:rPr>
        <w:t>H</w:t>
      </w:r>
      <w:r>
        <w:t xml:space="preserve"> is A/m. However, if you wish to use units of T, either refer to magnetic flux density </w:t>
      </w:r>
      <w:r>
        <w:rPr>
          <w:i/>
          <w:iCs/>
        </w:rPr>
        <w:t>B</w:t>
      </w:r>
      <w:r>
        <w:t xml:space="preserve"> or magnetic field strength symbolized as µ</w:t>
      </w:r>
      <w:r>
        <w:rPr>
          <w:vertAlign w:val="subscript"/>
        </w:rPr>
        <w:t>0</w:t>
      </w:r>
      <w:r>
        <w:rPr>
          <w:i/>
          <w:iCs/>
        </w:rPr>
        <w:t>H</w:t>
      </w:r>
      <w:r>
        <w:t>. Use the center dot to separate compound units, e.g., “A·m</w:t>
      </w:r>
      <w:r>
        <w:rPr>
          <w:vertAlign w:val="superscript"/>
        </w:rPr>
        <w:t>2</w:t>
      </w:r>
      <w:r>
        <w:t>.”</w:t>
      </w:r>
    </w:p>
    <w:p w:rsidR="0064096A" w:rsidRDefault="0064096A" w:rsidP="00F34C20">
      <w:pPr>
        <w:pStyle w:val="Heading1"/>
      </w:pPr>
      <w:r>
        <w:t>Other Recommendations</w:t>
      </w:r>
    </w:p>
    <w:p w:rsidR="0064096A" w:rsidRDefault="0064096A" w:rsidP="0064096A">
      <w:pPr>
        <w:pStyle w:val="Text"/>
        <w:spacing w:line="240" w:lineRule="auto"/>
      </w:pPr>
      <w:r>
        <w:t>Use one space after periods and colons. Hyphenate complex modifiers: “zero-field-cooled magnetization.” Avoid dangling participles, such as, “Using (1), the potential was calculated.” [It is not clear who or what used (1).] Write instead, “The potential was calculated by using (1),” or “Using (1), we calculated the potential.”</w:t>
      </w:r>
    </w:p>
    <w:p w:rsidR="0064096A" w:rsidRDefault="0064096A" w:rsidP="0064096A">
      <w:pPr>
        <w:pStyle w:val="Text"/>
        <w:spacing w:line="240" w:lineRule="auto"/>
      </w:pPr>
      <w:r>
        <w:t>Use a zero before decimal points: “0.25,” not “.25.” Use “cm</w:t>
      </w:r>
      <w:r>
        <w:rPr>
          <w:vertAlign w:val="superscript"/>
        </w:rPr>
        <w:t>3</w:t>
      </w:r>
      <w:r>
        <w:t xml:space="preserve">,” not “cc.” Indicate sample dimensions as “0.1 cm </w:t>
      </w:r>
      <w:r>
        <w:sym w:font="Symbol" w:char="F0B4"/>
      </w:r>
      <w:r>
        <w:t xml:space="preserve"> 0.2 cm,” not “0.1 </w:t>
      </w:r>
      <w:r>
        <w:sym w:font="Symbol" w:char="F0B4"/>
      </w:r>
      <w:r>
        <w:t xml:space="preserve"> 0.2 cm</w:t>
      </w:r>
      <w:r>
        <w:rPr>
          <w:vertAlign w:val="superscript"/>
        </w:rPr>
        <w:t>2</w:t>
      </w:r>
      <w:r>
        <w:t>.” The abbreviation for “seconds” is “s,” not “sec.” Do not mix complete spellings and abbreviations of units: use “</w:t>
      </w:r>
      <w:proofErr w:type="spellStart"/>
      <w:r>
        <w:t>Wb</w:t>
      </w:r>
      <w:proofErr w:type="spellEnd"/>
      <w:r>
        <w:t>/m</w:t>
      </w:r>
      <w:r>
        <w:rPr>
          <w:vertAlign w:val="superscript"/>
        </w:rPr>
        <w:t>2</w:t>
      </w:r>
      <w:r>
        <w:t>” or “</w:t>
      </w:r>
      <w:proofErr w:type="spellStart"/>
      <w:r>
        <w:t>webers</w:t>
      </w:r>
      <w:proofErr w:type="spellEnd"/>
      <w:r>
        <w:t xml:space="preserve"> per square meter,” not “</w:t>
      </w:r>
      <w:proofErr w:type="spellStart"/>
      <w:r>
        <w:t>webers</w:t>
      </w:r>
      <w:proofErr w:type="spellEnd"/>
      <w:r>
        <w:t>/m</w:t>
      </w:r>
      <w:r>
        <w:rPr>
          <w:vertAlign w:val="superscript"/>
        </w:rPr>
        <w:t>2</w:t>
      </w:r>
      <w:r>
        <w:t>.” When expressing a range of values, write “</w:t>
      </w:r>
      <w:smartTag w:uri="urn:schemas-microsoft-com:office:smarttags" w:element="time">
        <w:smartTagPr>
          <w:attr w:name="Hour" w:val="8"/>
          <w:attr w:name="Minute" w:val="53"/>
        </w:smartTagPr>
        <w:r>
          <w:t>7 to 9</w:t>
        </w:r>
      </w:smartTag>
      <w:r>
        <w:t>” or “7-9,” not “7~9.”</w:t>
      </w:r>
    </w:p>
    <w:p w:rsidR="0064096A" w:rsidRDefault="0064096A" w:rsidP="0064096A">
      <w:pPr>
        <w:pStyle w:val="Text"/>
        <w:spacing w:line="240" w:lineRule="auto"/>
      </w:pPr>
      <w:r>
        <w:t>A parenthetical statement at the end of a sentence is punctuated outside of the closing parenthesis (like this). (A parenthetical sentence is punctuated within the parentheses.) In American English, periods and commas are within quotation marks, like “this period.” Other punctuation is “outside”! Avoid contractions; for example, write “do not” instead of “don’t.” The serial comma is preferred: “A, B, and C” instead of “A, B and C.”</w:t>
      </w:r>
    </w:p>
    <w:p w:rsidR="00B22E30" w:rsidRPr="00B22E30" w:rsidRDefault="00B22E30" w:rsidP="00B22E30">
      <w:pPr>
        <w:pStyle w:val="Heading1"/>
      </w:pPr>
      <w:r w:rsidRPr="00B22E30">
        <w:t xml:space="preserve">Copyright Form </w:t>
      </w:r>
    </w:p>
    <w:p w:rsidR="00B22E30" w:rsidRDefault="00B22E30" w:rsidP="00B22E30">
      <w:pPr>
        <w:pStyle w:val="Text"/>
      </w:pPr>
      <w:r>
        <w:t>An IJSTA copyright form should accompany your final submission. You can get a</w:t>
      </w:r>
      <w:r w:rsidR="00922D3B">
        <w:t xml:space="preserve"> </w:t>
      </w:r>
      <w:r>
        <w:t xml:space="preserve">.doc version at </w:t>
      </w:r>
      <w:r w:rsidR="009B228C" w:rsidRPr="009B228C">
        <w:t>http://www.ijsta.com/authors-guideline.html</w:t>
      </w:r>
      <w:r>
        <w:rPr>
          <w:i/>
          <w:iCs/>
        </w:rPr>
        <w:t>.</w:t>
      </w:r>
      <w:r>
        <w:t xml:space="preserve"> Authors are responsible for obtaining any security clearances.</w:t>
      </w:r>
    </w:p>
    <w:p w:rsidR="006A1C4D" w:rsidRPr="006A1C4D" w:rsidRDefault="006A1C4D" w:rsidP="006A1C4D">
      <w:pPr>
        <w:pStyle w:val="Heading1"/>
      </w:pPr>
      <w:r w:rsidRPr="006A1C4D">
        <w:t>Editorial Policy</w:t>
      </w:r>
      <w:r>
        <w:t xml:space="preserve"> </w:t>
      </w:r>
    </w:p>
    <w:p w:rsidR="006A1C4D" w:rsidRPr="006A1C4D" w:rsidRDefault="006A1C4D" w:rsidP="006A1C4D">
      <w:pPr>
        <w:pStyle w:val="BodyText"/>
        <w:tabs>
          <w:tab w:val="clear" w:pos="288"/>
        </w:tabs>
        <w:spacing w:after="0" w:line="240" w:lineRule="auto"/>
        <w:rPr>
          <w:lang w:val="en-US"/>
        </w:rPr>
      </w:pPr>
      <w:r w:rsidRPr="006A1C4D">
        <w:rPr>
          <w:lang w:val="en-US"/>
        </w:rPr>
        <w:t>The submitting author is responsible for obtaining agreement of all coauthors and any consent required from sponsors before submitting a paper. It is the obligation of the autho</w:t>
      </w:r>
      <w:r>
        <w:rPr>
          <w:lang w:val="en-US"/>
        </w:rPr>
        <w:t xml:space="preserve">rs to cite relevant prior work. </w:t>
      </w:r>
      <w:r w:rsidRPr="006A1C4D">
        <w:rPr>
          <w:lang w:val="en-US"/>
        </w:rPr>
        <w:t>Authors of rejected papers may revise and resubmit them to the</w:t>
      </w:r>
      <w:r w:rsidRPr="006A1C4D">
        <w:rPr>
          <w:rFonts w:hint="eastAsia"/>
          <w:lang w:val="en-US"/>
        </w:rPr>
        <w:t xml:space="preserve"> journal again</w:t>
      </w:r>
      <w:r w:rsidRPr="006A1C4D">
        <w:rPr>
          <w:lang w:val="en-US"/>
        </w:rPr>
        <w:t>.</w:t>
      </w:r>
    </w:p>
    <w:p w:rsidR="00B50860" w:rsidRPr="00B50860" w:rsidRDefault="00B50860" w:rsidP="00B50860">
      <w:pPr>
        <w:pStyle w:val="Heading1"/>
      </w:pPr>
      <w:r w:rsidRPr="00B50860">
        <w:rPr>
          <w:lang w:val="en-US"/>
        </w:rPr>
        <w:t>Conclusion</w:t>
      </w:r>
      <w:r w:rsidRPr="00B50860">
        <w:t xml:space="preserve"> </w:t>
      </w:r>
    </w:p>
    <w:p w:rsidR="00D23500" w:rsidRDefault="00B50860" w:rsidP="00DD005F">
      <w:pPr>
        <w:pStyle w:val="BodyText"/>
        <w:tabs>
          <w:tab w:val="clear" w:pos="288"/>
        </w:tabs>
        <w:spacing w:after="0" w:line="240" w:lineRule="auto"/>
        <w:rPr>
          <w:lang w:val="en-US"/>
        </w:rPr>
      </w:pPr>
      <w:r w:rsidRPr="00B50860">
        <w:rPr>
          <w:lang w:val="en-US"/>
        </w:rPr>
        <w:t xml:space="preserve">A conclusion section is not required. Although a conclusion may review the main points of the paper, do not replicate the abstract as the conclusion. A conclusion might elaborate on the importance of the work or suggest applications and extensions. </w:t>
      </w:r>
    </w:p>
    <w:p w:rsidR="004C208F" w:rsidRDefault="004C208F" w:rsidP="004C208F">
      <w:pPr>
        <w:pStyle w:val="ReferenceHead"/>
        <w:spacing w:before="160"/>
      </w:pPr>
      <w:r>
        <w:t>Appendix</w:t>
      </w:r>
    </w:p>
    <w:p w:rsidR="004C208F" w:rsidRDefault="004C208F" w:rsidP="004C208F">
      <w:pPr>
        <w:pStyle w:val="Text"/>
      </w:pPr>
      <w:r>
        <w:t>Appendixes, if needed, appear before the acknowledgment.</w:t>
      </w:r>
    </w:p>
    <w:p w:rsidR="0073495B" w:rsidRPr="0073495B" w:rsidRDefault="0073495B" w:rsidP="0073495B">
      <w:pPr>
        <w:pStyle w:val="Heading1"/>
        <w:numPr>
          <w:ilvl w:val="0"/>
          <w:numId w:val="0"/>
        </w:numPr>
        <w:tabs>
          <w:tab w:val="clear" w:pos="216"/>
        </w:tabs>
        <w:rPr>
          <w:lang w:val="en-US"/>
        </w:rPr>
      </w:pPr>
      <w:r>
        <w:t>Acknowledgment</w:t>
      </w:r>
    </w:p>
    <w:p w:rsidR="008F3EE0" w:rsidRPr="004C208F" w:rsidRDefault="0073495B" w:rsidP="004C208F">
      <w:pPr>
        <w:pStyle w:val="BodyText"/>
        <w:tabs>
          <w:tab w:val="clear" w:pos="288"/>
        </w:tabs>
        <w:spacing w:after="0" w:line="240" w:lineRule="auto"/>
        <w:rPr>
          <w:lang w:val="en-US"/>
        </w:rPr>
      </w:pPr>
      <w:r w:rsidRPr="0073495B">
        <w:t>The preferred spelling of the word “acknowledgment” in America is without an “e” after the “g.” Avoid the stilted expression “one of us (R. B. G.) thanks ...”. Instead, try “R. B. G. thanks...”. Put sponsor acknowledgments in the unnumbe</w:t>
      </w:r>
      <w:r>
        <w:t>red footnote on the first page.</w:t>
      </w:r>
    </w:p>
    <w:p w:rsidR="008F3EE0" w:rsidRDefault="008F3EE0" w:rsidP="004C208F">
      <w:pPr>
        <w:pStyle w:val="ReferenceHead"/>
        <w:spacing w:before="160"/>
      </w:pPr>
      <w:r>
        <w:t>References</w:t>
      </w:r>
    </w:p>
    <w:p w:rsidR="004C208F" w:rsidRDefault="004C208F" w:rsidP="00A260C1">
      <w:pPr>
        <w:autoSpaceDE w:val="0"/>
        <w:autoSpaceDN w:val="0"/>
        <w:adjustRightInd w:val="0"/>
        <w:jc w:val="both"/>
        <w:rPr>
          <w:rFonts w:ascii="TimesNewRomanPS-ItalicMT" w:hAnsi="TimesNewRomanPS-ItalicMT" w:cs="TimesNewRomanPS-ItalicMT"/>
          <w:i/>
          <w:iCs/>
        </w:rPr>
      </w:pPr>
      <w:r>
        <w:t>NOTE: Do not use “et al.”</w:t>
      </w:r>
    </w:p>
    <w:p w:rsidR="008F3EE0" w:rsidRDefault="008F3EE0" w:rsidP="00A260C1">
      <w:pPr>
        <w:autoSpaceDE w:val="0"/>
        <w:autoSpaceDN w:val="0"/>
        <w:adjustRightInd w:val="0"/>
        <w:jc w:val="both"/>
        <w:rPr>
          <w:rFonts w:ascii="TimesNewRomanPS-ItalicMT" w:hAnsi="TimesNewRomanPS-ItalicMT" w:cs="TimesNewRomanPS-ItalicMT"/>
          <w:i/>
          <w:iCs/>
        </w:rPr>
      </w:pPr>
      <w:r>
        <w:rPr>
          <w:rFonts w:ascii="TimesNewRomanPS-ItalicMT" w:hAnsi="TimesNewRomanPS-ItalicMT" w:cs="TimesNewRomanPS-ItalicMT"/>
          <w:i/>
          <w:iCs/>
        </w:rPr>
        <w:t>Format for books:</w:t>
      </w:r>
    </w:p>
    <w:p w:rsidR="008F3EE0" w:rsidRDefault="00A260C1" w:rsidP="00A260C1">
      <w:pPr>
        <w:pStyle w:val="References"/>
        <w:tabs>
          <w:tab w:val="clear" w:pos="360"/>
        </w:tabs>
        <w:autoSpaceDE/>
        <w:autoSpaceDN/>
      </w:pPr>
      <w:r>
        <w:t>J. L</w:t>
      </w:r>
      <w:r w:rsidR="008F3EE0">
        <w:t xml:space="preserve">. Author, “Title of chapter in the book,” in </w:t>
      </w:r>
      <w:r w:rsidR="008F3EE0">
        <w:rPr>
          <w:rFonts w:ascii="TimesNewRomanPS-ItalicMT" w:hAnsi="TimesNewRomanPS-ItalicMT" w:cs="TimesNewRomanPS-ItalicMT"/>
          <w:i/>
          <w:iCs/>
        </w:rPr>
        <w:t xml:space="preserve">Title of His Published Book, </w:t>
      </w:r>
      <w:proofErr w:type="spellStart"/>
      <w:r w:rsidR="008F3EE0">
        <w:rPr>
          <w:rFonts w:ascii="TimesNewRomanPS-ItalicMT" w:hAnsi="TimesNewRomanPS-ItalicMT" w:cs="TimesNewRomanPS-ItalicMT"/>
          <w:i/>
          <w:iCs/>
        </w:rPr>
        <w:t>x</w:t>
      </w:r>
      <w:r w:rsidR="008F3EE0">
        <w:t>th</w:t>
      </w:r>
      <w:proofErr w:type="spellEnd"/>
      <w:r w:rsidR="008F3EE0">
        <w:t xml:space="preserve"> ed. City of Publisher, Country if not</w:t>
      </w:r>
    </w:p>
    <w:p w:rsidR="008F3EE0" w:rsidRDefault="008F3EE0" w:rsidP="00A260C1">
      <w:pPr>
        <w:pStyle w:val="References"/>
        <w:tabs>
          <w:tab w:val="clear" w:pos="360"/>
        </w:tabs>
        <w:autoSpaceDE/>
        <w:autoSpaceDN/>
        <w:rPr>
          <w:rFonts w:ascii="TimesNewRomanPS-ItalicMT" w:hAnsi="TimesNewRomanPS-ItalicMT" w:cs="TimesNewRomanPS-ItalicMT"/>
          <w:i/>
          <w:iCs/>
        </w:rPr>
      </w:pPr>
      <w:r>
        <w:t xml:space="preserve">USA: Abbrev. </w:t>
      </w:r>
      <w:proofErr w:type="gramStart"/>
      <w:r>
        <w:t>of</w:t>
      </w:r>
      <w:proofErr w:type="gramEnd"/>
      <w:r>
        <w:t xml:space="preserve"> Publisher, </w:t>
      </w:r>
      <w:proofErr w:type="spellStart"/>
      <w:r>
        <w:t>ch.</w:t>
      </w:r>
      <w:proofErr w:type="spellEnd"/>
      <w:r>
        <w:t xml:space="preserve"> </w:t>
      </w:r>
      <w:r>
        <w:rPr>
          <w:rFonts w:ascii="TimesNewRomanPS-ItalicMT" w:hAnsi="TimesNewRomanPS-ItalicMT" w:cs="TimesNewRomanPS-ItalicMT"/>
          <w:i/>
          <w:iCs/>
        </w:rPr>
        <w:t>x</w:t>
      </w:r>
      <w:r>
        <w:t xml:space="preserve">, sec. </w:t>
      </w:r>
      <w:r>
        <w:rPr>
          <w:rFonts w:ascii="TimesNewRomanPS-ItalicMT" w:hAnsi="TimesNewRomanPS-ItalicMT" w:cs="TimesNewRomanPS-ItalicMT"/>
          <w:i/>
          <w:iCs/>
        </w:rPr>
        <w:t>x</w:t>
      </w:r>
      <w:r>
        <w:t xml:space="preserve">, pp. </w:t>
      </w:r>
      <w:r>
        <w:rPr>
          <w:rFonts w:ascii="TimesNewRomanPS-ItalicMT" w:hAnsi="TimesNewRomanPS-ItalicMT" w:cs="TimesNewRomanPS-ItalicMT"/>
          <w:i/>
          <w:iCs/>
        </w:rPr>
        <w:t>xx–xx</w:t>
      </w:r>
      <w:r w:rsidR="004C208F">
        <w:t>, year</w:t>
      </w:r>
      <w:r>
        <w:rPr>
          <w:rFonts w:ascii="TimesNewRomanPS-ItalicMT" w:hAnsi="TimesNewRomanPS-ItalicMT" w:cs="TimesNewRomanPS-ItalicMT"/>
          <w:i/>
          <w:iCs/>
        </w:rPr>
        <w:t>.</w:t>
      </w:r>
    </w:p>
    <w:p w:rsidR="008F3EE0" w:rsidRDefault="008F3EE0" w:rsidP="00A260C1">
      <w:pPr>
        <w:widowControl w:val="0"/>
        <w:autoSpaceDE w:val="0"/>
        <w:autoSpaceDN w:val="0"/>
        <w:adjustRightInd w:val="0"/>
        <w:ind w:right="-20"/>
        <w:jc w:val="both"/>
        <w:rPr>
          <w:color w:val="000000"/>
        </w:rPr>
      </w:pPr>
      <w:r>
        <w:rPr>
          <w:i/>
          <w:iCs/>
          <w:color w:val="000000"/>
        </w:rPr>
        <w:t>Examples:</w:t>
      </w:r>
    </w:p>
    <w:p w:rsidR="008F3EE0" w:rsidRDefault="008F3EE0" w:rsidP="00A260C1">
      <w:pPr>
        <w:pStyle w:val="References"/>
        <w:tabs>
          <w:tab w:val="clear" w:pos="360"/>
        </w:tabs>
        <w:autoSpaceDE/>
        <w:autoSpaceDN/>
      </w:pPr>
      <w:r>
        <w:t>G.</w:t>
      </w:r>
      <w:r>
        <w:rPr>
          <w:spacing w:val="1"/>
        </w:rPr>
        <w:t xml:space="preserve"> </w:t>
      </w:r>
      <w:r>
        <w:t>O.</w:t>
      </w:r>
      <w:r>
        <w:rPr>
          <w:spacing w:val="1"/>
        </w:rPr>
        <w:t xml:space="preserve"> </w:t>
      </w:r>
      <w:r>
        <w:t>Y</w:t>
      </w:r>
      <w:r>
        <w:rPr>
          <w:spacing w:val="1"/>
        </w:rPr>
        <w:t>o</w:t>
      </w:r>
      <w:r>
        <w:t>un</w:t>
      </w:r>
      <w:r>
        <w:rPr>
          <w:spacing w:val="1"/>
        </w:rPr>
        <w:t>g</w:t>
      </w:r>
      <w:r>
        <w:t>,</w:t>
      </w:r>
      <w:r>
        <w:rPr>
          <w:spacing w:val="1"/>
        </w:rPr>
        <w:t xml:space="preserve"> </w:t>
      </w:r>
      <w:r>
        <w:t>“Sy</w:t>
      </w:r>
      <w:r>
        <w:rPr>
          <w:spacing w:val="1"/>
        </w:rPr>
        <w:t>n</w:t>
      </w:r>
      <w:r>
        <w:t>t</w:t>
      </w:r>
      <w:r>
        <w:rPr>
          <w:spacing w:val="1"/>
        </w:rPr>
        <w:t>h</w:t>
      </w:r>
      <w:r>
        <w:t>etic</w:t>
      </w:r>
      <w:r>
        <w:rPr>
          <w:spacing w:val="1"/>
        </w:rPr>
        <w:t xml:space="preserve"> </w:t>
      </w:r>
      <w:r>
        <w:t>str</w:t>
      </w:r>
      <w:r>
        <w:rPr>
          <w:spacing w:val="1"/>
        </w:rPr>
        <w:t>u</w:t>
      </w:r>
      <w:r>
        <w:t>ct</w:t>
      </w:r>
      <w:r>
        <w:rPr>
          <w:spacing w:val="1"/>
        </w:rPr>
        <w:t>ur</w:t>
      </w:r>
      <w:r>
        <w:t>e</w:t>
      </w:r>
      <w:r>
        <w:rPr>
          <w:spacing w:val="1"/>
        </w:rPr>
        <w:t xml:space="preserve"> </w:t>
      </w:r>
      <w:r>
        <w:t>of</w:t>
      </w:r>
      <w:r>
        <w:rPr>
          <w:spacing w:val="1"/>
        </w:rPr>
        <w:t xml:space="preserve"> </w:t>
      </w:r>
      <w:r>
        <w:t>i</w:t>
      </w:r>
      <w:r>
        <w:rPr>
          <w:spacing w:val="1"/>
        </w:rPr>
        <w:t>n</w:t>
      </w:r>
      <w:r>
        <w:t>d</w:t>
      </w:r>
      <w:r>
        <w:rPr>
          <w:spacing w:val="1"/>
        </w:rPr>
        <w:t>u</w:t>
      </w:r>
      <w:r>
        <w:t>str</w:t>
      </w:r>
      <w:r>
        <w:rPr>
          <w:spacing w:val="-2"/>
        </w:rPr>
        <w:t>i</w:t>
      </w:r>
      <w:r>
        <w:t>al</w:t>
      </w:r>
      <w:r>
        <w:rPr>
          <w:spacing w:val="1"/>
        </w:rPr>
        <w:t xml:space="preserve"> p</w:t>
      </w:r>
      <w:r>
        <w:t>lastics,”</w:t>
      </w:r>
      <w:r>
        <w:rPr>
          <w:spacing w:val="1"/>
        </w:rPr>
        <w:t xml:space="preserve"> </w:t>
      </w:r>
      <w:r>
        <w:t xml:space="preserve">in </w:t>
      </w:r>
      <w:r>
        <w:rPr>
          <w:i/>
          <w:iCs/>
        </w:rPr>
        <w:t>Pl</w:t>
      </w:r>
      <w:r>
        <w:rPr>
          <w:i/>
          <w:iCs/>
          <w:spacing w:val="1"/>
        </w:rPr>
        <w:t>a</w:t>
      </w:r>
      <w:r>
        <w:rPr>
          <w:i/>
          <w:iCs/>
        </w:rPr>
        <w:t xml:space="preserve">stics, </w:t>
      </w:r>
      <w:r>
        <w:t>2</w:t>
      </w:r>
      <w:r w:rsidRPr="008F3EE0">
        <w:rPr>
          <w:spacing w:val="-1"/>
          <w:vertAlign w:val="superscript"/>
        </w:rPr>
        <w:t>n</w:t>
      </w:r>
      <w:r w:rsidRPr="008F3EE0">
        <w:rPr>
          <w:vertAlign w:val="superscript"/>
        </w:rPr>
        <w:t>d</w:t>
      </w:r>
      <w:r>
        <w:t xml:space="preserve"> ed</w:t>
      </w:r>
      <w:r>
        <w:rPr>
          <w:spacing w:val="-1"/>
        </w:rPr>
        <w:t>.</w:t>
      </w:r>
      <w:r>
        <w:t>,</w:t>
      </w:r>
      <w:r>
        <w:rPr>
          <w:spacing w:val="38"/>
        </w:rPr>
        <w:t xml:space="preserve"> </w:t>
      </w:r>
      <w:r>
        <w:t xml:space="preserve">vol. </w:t>
      </w:r>
      <w:r>
        <w:rPr>
          <w:spacing w:val="-1"/>
        </w:rPr>
        <w:t>3</w:t>
      </w:r>
      <w:r>
        <w:t>, J.</w:t>
      </w:r>
      <w:r>
        <w:rPr>
          <w:spacing w:val="39"/>
        </w:rPr>
        <w:t xml:space="preserve"> </w:t>
      </w:r>
      <w:r>
        <w:t>Pet</w:t>
      </w:r>
      <w:r>
        <w:rPr>
          <w:spacing w:val="-1"/>
        </w:rPr>
        <w:t>e</w:t>
      </w:r>
      <w:r>
        <w:t>rs,</w:t>
      </w:r>
      <w:r>
        <w:rPr>
          <w:spacing w:val="38"/>
        </w:rPr>
        <w:t xml:space="preserve"> </w:t>
      </w:r>
      <w:r>
        <w:rPr>
          <w:spacing w:val="-1"/>
        </w:rPr>
        <w:t>E</w:t>
      </w:r>
      <w:r>
        <w:rPr>
          <w:spacing w:val="1"/>
        </w:rPr>
        <w:t>d</w:t>
      </w:r>
      <w:r>
        <w:t>.</w:t>
      </w:r>
      <w:r>
        <w:rPr>
          <w:spacing w:val="38"/>
        </w:rPr>
        <w:t xml:space="preserve"> </w:t>
      </w:r>
      <w:r>
        <w:t>N</w:t>
      </w:r>
      <w:r>
        <w:rPr>
          <w:spacing w:val="-1"/>
        </w:rPr>
        <w:t>e</w:t>
      </w:r>
      <w:r>
        <w:t>w</w:t>
      </w:r>
      <w:r>
        <w:rPr>
          <w:spacing w:val="38"/>
        </w:rPr>
        <w:t xml:space="preserve"> </w:t>
      </w:r>
      <w:r>
        <w:t>Y</w:t>
      </w:r>
      <w:r>
        <w:rPr>
          <w:spacing w:val="-1"/>
        </w:rPr>
        <w:t>o</w:t>
      </w:r>
      <w:r>
        <w:t>r</w:t>
      </w:r>
      <w:r>
        <w:rPr>
          <w:spacing w:val="-1"/>
        </w:rPr>
        <w:t>k</w:t>
      </w:r>
      <w:r>
        <w:t>: McGraw-Hill,</w:t>
      </w:r>
      <w:r>
        <w:rPr>
          <w:spacing w:val="-1"/>
        </w:rPr>
        <w:t xml:space="preserve"> </w:t>
      </w:r>
      <w:r>
        <w:t>p</w:t>
      </w:r>
      <w:r>
        <w:rPr>
          <w:spacing w:val="1"/>
        </w:rPr>
        <w:t>p</w:t>
      </w:r>
      <w:r>
        <w:t>.</w:t>
      </w:r>
      <w:r>
        <w:rPr>
          <w:spacing w:val="-1"/>
        </w:rPr>
        <w:t xml:space="preserve"> </w:t>
      </w:r>
      <w:r>
        <w:t>1</w:t>
      </w:r>
      <w:r>
        <w:rPr>
          <w:spacing w:val="1"/>
        </w:rPr>
        <w:t>5</w:t>
      </w:r>
      <w:r>
        <w:t>–6</w:t>
      </w:r>
      <w:r>
        <w:rPr>
          <w:spacing w:val="1"/>
        </w:rPr>
        <w:t>4</w:t>
      </w:r>
      <w:r>
        <w:t>,</w:t>
      </w:r>
      <w:r>
        <w:rPr>
          <w:spacing w:val="-1"/>
        </w:rPr>
        <w:t xml:space="preserve"> </w:t>
      </w:r>
      <w:r>
        <w:rPr>
          <w:spacing w:val="1"/>
        </w:rPr>
        <w:t>1</w:t>
      </w:r>
      <w:r>
        <w:t>96</w:t>
      </w:r>
      <w:r>
        <w:rPr>
          <w:spacing w:val="1"/>
        </w:rPr>
        <w:t>4</w:t>
      </w:r>
      <w:r>
        <w:t>.</w:t>
      </w:r>
    </w:p>
    <w:p w:rsidR="008F3EE0" w:rsidRDefault="008F3EE0" w:rsidP="00A260C1">
      <w:pPr>
        <w:pStyle w:val="References"/>
        <w:tabs>
          <w:tab w:val="clear" w:pos="360"/>
        </w:tabs>
        <w:autoSpaceDE/>
        <w:autoSpaceDN/>
        <w:rPr>
          <w:spacing w:val="-1"/>
        </w:rPr>
      </w:pPr>
      <w:r>
        <w:rPr>
          <w:spacing w:val="6"/>
        </w:rPr>
        <w:t>W</w:t>
      </w:r>
      <w:r>
        <w:rPr>
          <w:spacing w:val="5"/>
        </w:rPr>
        <w:t>.</w:t>
      </w:r>
      <w:r>
        <w:rPr>
          <w:spacing w:val="6"/>
        </w:rPr>
        <w:t>-</w:t>
      </w:r>
      <w:r>
        <w:rPr>
          <w:spacing w:val="5"/>
        </w:rPr>
        <w:t>K</w:t>
      </w:r>
      <w:r>
        <w:t>.</w:t>
      </w:r>
      <w:r>
        <w:rPr>
          <w:spacing w:val="13"/>
        </w:rPr>
        <w:t xml:space="preserve"> </w:t>
      </w:r>
      <w:r>
        <w:rPr>
          <w:spacing w:val="6"/>
        </w:rPr>
        <w:t>Ch</w:t>
      </w:r>
      <w:r>
        <w:rPr>
          <w:spacing w:val="5"/>
        </w:rPr>
        <w:t>e</w:t>
      </w:r>
      <w:r>
        <w:rPr>
          <w:spacing w:val="7"/>
        </w:rPr>
        <w:t>n</w:t>
      </w:r>
      <w:r>
        <w:t>,</w:t>
      </w:r>
      <w:r>
        <w:rPr>
          <w:spacing w:val="10"/>
        </w:rPr>
        <w:t xml:space="preserve"> </w:t>
      </w:r>
      <w:r>
        <w:rPr>
          <w:i/>
          <w:iCs/>
          <w:spacing w:val="6"/>
        </w:rPr>
        <w:t>Linea</w:t>
      </w:r>
      <w:r>
        <w:rPr>
          <w:i/>
          <w:iCs/>
        </w:rPr>
        <w:t>r</w:t>
      </w:r>
      <w:r>
        <w:rPr>
          <w:i/>
          <w:iCs/>
          <w:spacing w:val="12"/>
        </w:rPr>
        <w:t xml:space="preserve"> </w:t>
      </w:r>
      <w:r>
        <w:rPr>
          <w:i/>
          <w:iCs/>
          <w:spacing w:val="6"/>
        </w:rPr>
        <w:t>Network</w:t>
      </w:r>
      <w:r>
        <w:rPr>
          <w:i/>
          <w:iCs/>
        </w:rPr>
        <w:t>s</w:t>
      </w:r>
      <w:r>
        <w:rPr>
          <w:i/>
          <w:iCs/>
          <w:spacing w:val="12"/>
        </w:rPr>
        <w:t xml:space="preserve"> </w:t>
      </w:r>
      <w:r>
        <w:rPr>
          <w:i/>
          <w:iCs/>
          <w:spacing w:val="6"/>
        </w:rPr>
        <w:t>an</w:t>
      </w:r>
      <w:r>
        <w:rPr>
          <w:i/>
          <w:iCs/>
        </w:rPr>
        <w:t>d</w:t>
      </w:r>
      <w:r>
        <w:rPr>
          <w:i/>
          <w:iCs/>
          <w:spacing w:val="11"/>
        </w:rPr>
        <w:t xml:space="preserve"> </w:t>
      </w:r>
      <w:r>
        <w:rPr>
          <w:i/>
          <w:iCs/>
          <w:spacing w:val="6"/>
        </w:rPr>
        <w:t>Syst</w:t>
      </w:r>
      <w:r>
        <w:rPr>
          <w:i/>
          <w:iCs/>
          <w:spacing w:val="5"/>
        </w:rPr>
        <w:t>e</w:t>
      </w:r>
      <w:r>
        <w:rPr>
          <w:i/>
          <w:iCs/>
          <w:spacing w:val="6"/>
        </w:rPr>
        <w:t>ms</w:t>
      </w:r>
      <w:r>
        <w:rPr>
          <w:i/>
          <w:iCs/>
        </w:rPr>
        <w:t>.</w:t>
      </w:r>
      <w:r>
        <w:rPr>
          <w:i/>
          <w:iCs/>
          <w:spacing w:val="13"/>
        </w:rPr>
        <w:t xml:space="preserve"> </w:t>
      </w:r>
      <w:r>
        <w:rPr>
          <w:spacing w:val="5"/>
        </w:rPr>
        <w:t>B</w:t>
      </w:r>
      <w:r>
        <w:rPr>
          <w:spacing w:val="6"/>
        </w:rPr>
        <w:t>el</w:t>
      </w:r>
      <w:r>
        <w:rPr>
          <w:spacing w:val="4"/>
        </w:rPr>
        <w:t>m</w:t>
      </w:r>
      <w:r>
        <w:rPr>
          <w:spacing w:val="6"/>
        </w:rPr>
        <w:t>ont</w:t>
      </w:r>
      <w:r>
        <w:t xml:space="preserve">, </w:t>
      </w:r>
      <w:r>
        <w:rPr>
          <w:spacing w:val="-1"/>
        </w:rPr>
        <w:t>C</w:t>
      </w:r>
      <w:r>
        <w:t>A:</w:t>
      </w:r>
      <w:r>
        <w:rPr>
          <w:spacing w:val="-1"/>
        </w:rPr>
        <w:t xml:space="preserve"> </w:t>
      </w:r>
      <w:r>
        <w:rPr>
          <w:spacing w:val="2"/>
        </w:rPr>
        <w:t>W</w:t>
      </w:r>
      <w:r>
        <w:rPr>
          <w:spacing w:val="-1"/>
        </w:rPr>
        <w:t>a</w:t>
      </w:r>
      <w:r>
        <w:rPr>
          <w:spacing w:val="1"/>
        </w:rPr>
        <w:t>d</w:t>
      </w:r>
      <w:r>
        <w:rPr>
          <w:spacing w:val="-1"/>
        </w:rPr>
        <w:t>s</w:t>
      </w:r>
      <w:r>
        <w:t>w</w:t>
      </w:r>
      <w:r>
        <w:rPr>
          <w:spacing w:val="-1"/>
        </w:rPr>
        <w:t>o</w:t>
      </w:r>
      <w:r>
        <w:t>r</w:t>
      </w:r>
      <w:r>
        <w:rPr>
          <w:spacing w:val="-2"/>
        </w:rPr>
        <w:t>t</w:t>
      </w:r>
      <w:r>
        <w:rPr>
          <w:spacing w:val="1"/>
        </w:rPr>
        <w:t>h</w:t>
      </w:r>
      <w:r>
        <w:t>,</w:t>
      </w:r>
      <w:r>
        <w:rPr>
          <w:spacing w:val="-1"/>
        </w:rPr>
        <w:t xml:space="preserve"> p</w:t>
      </w:r>
      <w:r>
        <w:rPr>
          <w:spacing w:val="1"/>
        </w:rPr>
        <w:t>p</w:t>
      </w:r>
      <w:r>
        <w:t xml:space="preserve">. </w:t>
      </w:r>
      <w:r>
        <w:rPr>
          <w:spacing w:val="-1"/>
        </w:rPr>
        <w:t>12</w:t>
      </w:r>
      <w:r>
        <w:rPr>
          <w:spacing w:val="1"/>
        </w:rPr>
        <w:t>3</w:t>
      </w:r>
      <w:r>
        <w:rPr>
          <w:spacing w:val="-1"/>
        </w:rPr>
        <w:t>–1</w:t>
      </w:r>
      <w:r>
        <w:rPr>
          <w:spacing w:val="1"/>
        </w:rPr>
        <w:t>3</w:t>
      </w:r>
      <w:r>
        <w:rPr>
          <w:spacing w:val="-1"/>
        </w:rPr>
        <w:t>5, 1</w:t>
      </w:r>
      <w:r>
        <w:rPr>
          <w:spacing w:val="1"/>
        </w:rPr>
        <w:t>9</w:t>
      </w:r>
      <w:r>
        <w:rPr>
          <w:spacing w:val="-1"/>
        </w:rPr>
        <w:t>9</w:t>
      </w:r>
      <w:r>
        <w:rPr>
          <w:spacing w:val="1"/>
        </w:rPr>
        <w:t>3</w:t>
      </w:r>
      <w:r>
        <w:rPr>
          <w:spacing w:val="-1"/>
        </w:rPr>
        <w:t>.</w:t>
      </w:r>
    </w:p>
    <w:p w:rsidR="008F3EE0" w:rsidRDefault="008F3EE0" w:rsidP="008F3EE0">
      <w:pPr>
        <w:widowControl w:val="0"/>
        <w:autoSpaceDE w:val="0"/>
        <w:autoSpaceDN w:val="0"/>
        <w:adjustRightInd w:val="0"/>
        <w:spacing w:before="1" w:line="230" w:lineRule="exact"/>
        <w:ind w:left="361" w:right="250" w:hanging="360"/>
        <w:rPr>
          <w:color w:val="000000"/>
        </w:rPr>
      </w:pPr>
    </w:p>
    <w:p w:rsidR="008F3EE0" w:rsidRDefault="00CB7E0A" w:rsidP="00A260C1">
      <w:pPr>
        <w:autoSpaceDE w:val="0"/>
        <w:autoSpaceDN w:val="0"/>
        <w:adjustRightInd w:val="0"/>
        <w:jc w:val="both"/>
        <w:rPr>
          <w:rFonts w:ascii="TimesNewRomanPS-ItalicMT" w:hAnsi="TimesNewRomanPS-ItalicMT" w:cs="TimesNewRomanPS-ItalicMT"/>
          <w:i/>
          <w:iCs/>
        </w:rPr>
      </w:pPr>
      <w:r>
        <w:rPr>
          <w:rFonts w:ascii="TimesNewRomanPS-ItalicMT" w:hAnsi="TimesNewRomanPS-ItalicMT" w:cs="TimesNewRomanPS-ItalicMT"/>
          <w:i/>
          <w:iCs/>
        </w:rPr>
        <w:t>Format</w:t>
      </w:r>
      <w:r w:rsidR="008F3EE0">
        <w:rPr>
          <w:rFonts w:ascii="TimesNewRomanPS-ItalicMT" w:hAnsi="TimesNewRomanPS-ItalicMT" w:cs="TimesNewRomanPS-ItalicMT"/>
          <w:i/>
          <w:iCs/>
        </w:rPr>
        <w:t xml:space="preserve"> for periodicals:</w:t>
      </w:r>
    </w:p>
    <w:p w:rsidR="008F3EE0" w:rsidRDefault="00A260C1" w:rsidP="00F770D4">
      <w:pPr>
        <w:pStyle w:val="References"/>
        <w:autoSpaceDE/>
        <w:autoSpaceDN/>
      </w:pPr>
      <w:r>
        <w:t>J. L</w:t>
      </w:r>
      <w:r w:rsidR="008F3EE0">
        <w:t xml:space="preserve">. Author, “Name of paper,” </w:t>
      </w:r>
      <w:r w:rsidR="008F3EE0">
        <w:rPr>
          <w:rFonts w:ascii="TimesNewRomanPS-ItalicMT" w:hAnsi="TimesNewRomanPS-ItalicMT" w:cs="TimesNewRomanPS-ItalicMT"/>
          <w:i/>
          <w:iCs/>
        </w:rPr>
        <w:t>Abbrev. Title of Periodical</w:t>
      </w:r>
      <w:r w:rsidR="008F3EE0">
        <w:t xml:space="preserve">, vol. </w:t>
      </w:r>
      <w:r w:rsidR="008F3EE0">
        <w:rPr>
          <w:rFonts w:ascii="TimesNewRomanPS-ItalicMT" w:hAnsi="TimesNewRomanPS-ItalicMT" w:cs="TimesNewRomanPS-ItalicMT"/>
          <w:i/>
          <w:iCs/>
        </w:rPr>
        <w:t xml:space="preserve">x, </w:t>
      </w:r>
      <w:r w:rsidR="008F3EE0">
        <w:t xml:space="preserve">no. </w:t>
      </w:r>
      <w:r w:rsidR="008F3EE0">
        <w:rPr>
          <w:rFonts w:ascii="TimesNewRomanPS-ItalicMT" w:hAnsi="TimesNewRomanPS-ItalicMT" w:cs="TimesNewRomanPS-ItalicMT"/>
          <w:i/>
          <w:iCs/>
        </w:rPr>
        <w:t xml:space="preserve">x, </w:t>
      </w:r>
      <w:r w:rsidR="008F3EE0">
        <w:t>pp</w:t>
      </w:r>
      <w:r w:rsidR="008F3EE0">
        <w:rPr>
          <w:rFonts w:ascii="TimesNewRomanPS-ItalicMT" w:hAnsi="TimesNewRomanPS-ItalicMT" w:cs="TimesNewRomanPS-ItalicMT"/>
          <w:i/>
          <w:iCs/>
        </w:rPr>
        <w:t>. xx-x</w:t>
      </w:r>
      <w:r w:rsidR="00CE76FE">
        <w:rPr>
          <w:rFonts w:ascii="TimesNewRomanPS-ItalicMT" w:hAnsi="TimesNewRomanPS-ItalicMT" w:cs="TimesNewRomanPS-ItalicMT"/>
          <w:i/>
          <w:iCs/>
        </w:rPr>
        <w:t>x</w:t>
      </w:r>
      <w:r w:rsidR="008F3EE0">
        <w:t>, year.</w:t>
      </w:r>
    </w:p>
    <w:p w:rsidR="008F3EE0" w:rsidRPr="00A472F1" w:rsidRDefault="008F3EE0" w:rsidP="00A260C1">
      <w:pPr>
        <w:autoSpaceDE w:val="0"/>
        <w:autoSpaceDN w:val="0"/>
        <w:adjustRightInd w:val="0"/>
        <w:jc w:val="both"/>
        <w:rPr>
          <w:rFonts w:ascii="TimesNewRomanPSMT" w:hAnsi="TimesNewRomanPSMT" w:cs="TimesNewRomanPSMT"/>
          <w:i/>
        </w:rPr>
      </w:pPr>
      <w:r>
        <w:rPr>
          <w:rFonts w:ascii="TimesNewRomanPSMT" w:hAnsi="TimesNewRomanPSMT" w:cs="TimesNewRomanPSMT"/>
          <w:i/>
        </w:rPr>
        <w:t>E</w:t>
      </w:r>
      <w:r w:rsidRPr="00A472F1">
        <w:rPr>
          <w:rFonts w:ascii="TimesNewRomanPSMT" w:hAnsi="TimesNewRomanPSMT" w:cs="TimesNewRomanPSMT"/>
          <w:i/>
        </w:rPr>
        <w:t>xamples</w:t>
      </w:r>
      <w:r>
        <w:rPr>
          <w:rFonts w:ascii="TimesNewRomanPSMT" w:hAnsi="TimesNewRomanPSMT" w:cs="TimesNewRomanPSMT"/>
          <w:i/>
        </w:rPr>
        <w:t>:</w:t>
      </w:r>
    </w:p>
    <w:p w:rsidR="008F3EE0" w:rsidRPr="007F7AA6" w:rsidRDefault="008F3EE0" w:rsidP="00A260C1">
      <w:pPr>
        <w:pStyle w:val="References"/>
        <w:autoSpaceDE/>
        <w:autoSpaceDN/>
      </w:pPr>
      <w:r w:rsidRPr="007F7AA6">
        <w:t xml:space="preserve">J. U. </w:t>
      </w:r>
      <w:proofErr w:type="spellStart"/>
      <w:r w:rsidRPr="007F7AA6">
        <w:t>Duncombe</w:t>
      </w:r>
      <w:proofErr w:type="spellEnd"/>
      <w:r w:rsidRPr="007F7AA6">
        <w:t xml:space="preserve">, “Infrared navigation—Part I: An assessment of feasibility,” </w:t>
      </w:r>
      <w:r w:rsidR="00CB7E0A">
        <w:rPr>
          <w:i/>
        </w:rPr>
        <w:t>IEEE Transactions</w:t>
      </w:r>
      <w:r w:rsidRPr="00B65BD3">
        <w:rPr>
          <w:i/>
        </w:rPr>
        <w:t xml:space="preserve"> Electron Devices</w:t>
      </w:r>
      <w:r w:rsidRPr="007F7AA6">
        <w:t xml:space="preserve">, vol. ED-11, </w:t>
      </w:r>
      <w:r>
        <w:t xml:space="preserve">no. 1, </w:t>
      </w:r>
      <w:r w:rsidR="00CB7E0A">
        <w:t>pp. 34–39,</w:t>
      </w:r>
      <w:r w:rsidRPr="007F7AA6">
        <w:t xml:space="preserve"> 1959.</w:t>
      </w:r>
    </w:p>
    <w:p w:rsidR="008F3EE0" w:rsidRPr="007F7AA6" w:rsidRDefault="008F3EE0" w:rsidP="00A260C1">
      <w:pPr>
        <w:pStyle w:val="References"/>
        <w:autoSpaceDE/>
        <w:autoSpaceDN/>
      </w:pPr>
      <w:r w:rsidRPr="007F7AA6">
        <w:t>E. P. Wigner, “Theory of traveling-wave optical laser,”</w:t>
      </w:r>
      <w:r>
        <w:t xml:space="preserve"> </w:t>
      </w:r>
      <w:hyperlink r:id="rId13" w:history="1">
        <w:r w:rsidR="00CB7E0A" w:rsidRPr="003F7848">
          <w:rPr>
            <w:rStyle w:val="Hyperlink"/>
            <w:i/>
            <w:color w:val="000000"/>
            <w:u w:val="none"/>
          </w:rPr>
          <w:t>Physical Review</w:t>
        </w:r>
      </w:hyperlink>
      <w:r w:rsidRPr="003F7848">
        <w:rPr>
          <w:color w:val="000000"/>
        </w:rPr>
        <w:t>,</w:t>
      </w:r>
      <w:r w:rsidRPr="007F7AA6">
        <w:t xml:space="preserve"> </w:t>
      </w:r>
      <w:r w:rsidR="00CB7E0A">
        <w:t>vol. 134, pp. A635–A646,</w:t>
      </w:r>
      <w:r w:rsidRPr="007F7AA6">
        <w:t xml:space="preserve"> 1965.</w:t>
      </w:r>
    </w:p>
    <w:p w:rsidR="008F3EE0" w:rsidRPr="007F7AA6" w:rsidRDefault="008F3EE0" w:rsidP="00A260C1">
      <w:pPr>
        <w:pStyle w:val="References"/>
        <w:autoSpaceDE/>
        <w:autoSpaceDN/>
      </w:pPr>
      <w:r w:rsidRPr="007F7AA6">
        <w:t xml:space="preserve">E. H. Miller, “A note on reflector arrays,” </w:t>
      </w:r>
      <w:r w:rsidR="0020214E" w:rsidRPr="0020214E">
        <w:rPr>
          <w:bCs/>
          <w:i/>
        </w:rPr>
        <w:t>IEEE Transactions</w:t>
      </w:r>
      <w:r w:rsidR="0020214E" w:rsidRPr="0020214E">
        <w:rPr>
          <w:i/>
        </w:rPr>
        <w:t xml:space="preserve"> on </w:t>
      </w:r>
      <w:r w:rsidR="0020214E" w:rsidRPr="0020214E">
        <w:rPr>
          <w:bCs/>
          <w:i/>
        </w:rPr>
        <w:t>Antennas</w:t>
      </w:r>
      <w:r w:rsidR="0020214E" w:rsidRPr="0020214E">
        <w:rPr>
          <w:i/>
        </w:rPr>
        <w:t xml:space="preserve"> and </w:t>
      </w:r>
      <w:r w:rsidR="0020214E" w:rsidRPr="0020214E">
        <w:rPr>
          <w:bCs/>
          <w:i/>
        </w:rPr>
        <w:t>Propagation</w:t>
      </w:r>
      <w:r w:rsidRPr="007F7AA6">
        <w:t>, to be published.</w:t>
      </w:r>
    </w:p>
    <w:p w:rsidR="008F3EE0" w:rsidRDefault="008F3EE0" w:rsidP="00A260C1">
      <w:pPr>
        <w:widowControl w:val="0"/>
        <w:autoSpaceDE w:val="0"/>
        <w:autoSpaceDN w:val="0"/>
        <w:adjustRightInd w:val="0"/>
        <w:ind w:left="361" w:right="-20"/>
        <w:rPr>
          <w:color w:val="000000"/>
        </w:rPr>
      </w:pPr>
    </w:p>
    <w:p w:rsidR="008F3EE0" w:rsidRDefault="00CB7E0A" w:rsidP="00A260C1">
      <w:pPr>
        <w:autoSpaceDE w:val="0"/>
        <w:autoSpaceDN w:val="0"/>
        <w:adjustRightInd w:val="0"/>
        <w:jc w:val="both"/>
        <w:rPr>
          <w:rFonts w:ascii="TimesNewRomanPS-ItalicMT" w:hAnsi="TimesNewRomanPS-ItalicMT" w:cs="TimesNewRomanPS-ItalicMT"/>
          <w:i/>
          <w:iCs/>
        </w:rPr>
      </w:pPr>
      <w:r>
        <w:rPr>
          <w:rFonts w:ascii="TimesNewRomanPS-ItalicMT" w:hAnsi="TimesNewRomanPS-ItalicMT" w:cs="TimesNewRomanPS-ItalicMT"/>
          <w:i/>
          <w:iCs/>
        </w:rPr>
        <w:t>Format</w:t>
      </w:r>
      <w:r w:rsidR="008F3EE0">
        <w:rPr>
          <w:rFonts w:ascii="TimesNewRomanPS-ItalicMT" w:hAnsi="TimesNewRomanPS-ItalicMT" w:cs="TimesNewRomanPS-ItalicMT"/>
          <w:i/>
          <w:iCs/>
        </w:rPr>
        <w:t xml:space="preserve"> for reports:</w:t>
      </w:r>
    </w:p>
    <w:p w:rsidR="008F3EE0" w:rsidRDefault="00A260C1" w:rsidP="00A260C1">
      <w:pPr>
        <w:pStyle w:val="References"/>
        <w:autoSpaceDE/>
        <w:autoSpaceDN/>
      </w:pPr>
      <w:r>
        <w:t>J. L</w:t>
      </w:r>
      <w:r w:rsidR="008F3EE0">
        <w:t xml:space="preserve">. Author, “Title of report,” Abbrev. Name of Co., City of Co., Abbrev. State, Rep. </w:t>
      </w:r>
      <w:proofErr w:type="gramStart"/>
      <w:r w:rsidR="008F3EE0">
        <w:rPr>
          <w:rFonts w:ascii="TimesNewRomanPS-ItalicMT" w:hAnsi="TimesNewRomanPS-ItalicMT" w:cs="TimesNewRomanPS-ItalicMT"/>
          <w:i/>
          <w:iCs/>
        </w:rPr>
        <w:t>xx</w:t>
      </w:r>
      <w:proofErr w:type="gramEnd"/>
      <w:r w:rsidR="008F3EE0">
        <w:t>, year.</w:t>
      </w:r>
    </w:p>
    <w:p w:rsidR="008F3EE0" w:rsidRDefault="008F3EE0" w:rsidP="00A260C1">
      <w:pPr>
        <w:autoSpaceDE w:val="0"/>
        <w:autoSpaceDN w:val="0"/>
        <w:adjustRightInd w:val="0"/>
        <w:jc w:val="both"/>
        <w:rPr>
          <w:rFonts w:ascii="TimesNewRomanPS-ItalicMT" w:hAnsi="TimesNewRomanPS-ItalicMT" w:cs="TimesNewRomanPS-ItalicMT"/>
          <w:i/>
          <w:iCs/>
        </w:rPr>
      </w:pPr>
      <w:r>
        <w:rPr>
          <w:rFonts w:ascii="TimesNewRomanPS-ItalicMT" w:hAnsi="TimesNewRomanPS-ItalicMT" w:cs="TimesNewRomanPS-ItalicMT"/>
          <w:i/>
          <w:iCs/>
        </w:rPr>
        <w:t>Examples:</w:t>
      </w:r>
    </w:p>
    <w:p w:rsidR="008F3EE0" w:rsidRDefault="008F3EE0" w:rsidP="00A260C1">
      <w:pPr>
        <w:pStyle w:val="References"/>
        <w:autoSpaceDE/>
        <w:autoSpaceDN/>
      </w:pPr>
      <w:r>
        <w:t xml:space="preserve">E. E. </w:t>
      </w:r>
      <w:proofErr w:type="spellStart"/>
      <w:r>
        <w:t>Reber</w:t>
      </w:r>
      <w:proofErr w:type="spellEnd"/>
      <w:r>
        <w:t xml:space="preserve">, R. L. </w:t>
      </w:r>
      <w:proofErr w:type="spellStart"/>
      <w:r>
        <w:t>Michell</w:t>
      </w:r>
      <w:proofErr w:type="spellEnd"/>
      <w:r>
        <w:t>, and C. J. Carter, “Oxygen absorption in the earth’s atmosphere,” Aerospace Corp., Los Angeles, CA, Tech</w:t>
      </w:r>
      <w:r w:rsidR="00CB7E0A">
        <w:t>. Rep. TR-0200 (4230-46)-3,</w:t>
      </w:r>
      <w:r>
        <w:t xml:space="preserve"> 1988.</w:t>
      </w:r>
    </w:p>
    <w:p w:rsidR="008F3EE0" w:rsidRDefault="008F3EE0" w:rsidP="00A260C1">
      <w:pPr>
        <w:pStyle w:val="References"/>
        <w:autoSpaceDE/>
        <w:autoSpaceDN/>
      </w:pPr>
      <w:r>
        <w:t xml:space="preserve">J. H. Davis and J. R. </w:t>
      </w:r>
      <w:proofErr w:type="spellStart"/>
      <w:r>
        <w:t>Cogdell</w:t>
      </w:r>
      <w:proofErr w:type="spellEnd"/>
      <w:r>
        <w:t>, “Calibration program for the 16-foot antenna,” Elect. Eng. Res. Lab., Univ. Texas, Austin, Te</w:t>
      </w:r>
      <w:r w:rsidR="00CB7E0A">
        <w:t>ch. Memo. NGL-006-69-3,</w:t>
      </w:r>
      <w:r>
        <w:t xml:space="preserve"> 1987.</w:t>
      </w:r>
    </w:p>
    <w:p w:rsidR="008F3EE0" w:rsidRDefault="008F3EE0" w:rsidP="00A260C1">
      <w:pPr>
        <w:autoSpaceDE w:val="0"/>
        <w:autoSpaceDN w:val="0"/>
        <w:adjustRightInd w:val="0"/>
        <w:rPr>
          <w:rFonts w:ascii="TimesNewRomanPSMT" w:hAnsi="TimesNewRomanPSMT" w:cs="TimesNewRomanPSMT"/>
        </w:rPr>
      </w:pPr>
    </w:p>
    <w:p w:rsidR="008F3EE0" w:rsidRDefault="00CB7E0A" w:rsidP="00A260C1">
      <w:pPr>
        <w:autoSpaceDE w:val="0"/>
        <w:autoSpaceDN w:val="0"/>
        <w:adjustRightInd w:val="0"/>
        <w:jc w:val="both"/>
        <w:rPr>
          <w:rFonts w:ascii="TimesNewRomanPS-ItalicMT" w:hAnsi="TimesNewRomanPS-ItalicMT" w:cs="TimesNewRomanPS-ItalicMT"/>
          <w:i/>
          <w:iCs/>
        </w:rPr>
      </w:pPr>
      <w:r>
        <w:rPr>
          <w:rFonts w:ascii="TimesNewRomanPS-ItalicMT" w:hAnsi="TimesNewRomanPS-ItalicMT" w:cs="TimesNewRomanPS-ItalicMT"/>
          <w:i/>
          <w:iCs/>
        </w:rPr>
        <w:t>Format</w:t>
      </w:r>
      <w:r w:rsidR="008F3EE0">
        <w:rPr>
          <w:rFonts w:ascii="TimesNewRomanPS-ItalicMT" w:hAnsi="TimesNewRomanPS-ItalicMT" w:cs="TimesNewRomanPS-ItalicMT"/>
          <w:i/>
          <w:iCs/>
        </w:rPr>
        <w:t xml:space="preserve"> for handbooks:</w:t>
      </w:r>
    </w:p>
    <w:p w:rsidR="008F3EE0" w:rsidRDefault="008F3EE0" w:rsidP="00A260C1">
      <w:pPr>
        <w:pStyle w:val="References"/>
        <w:autoSpaceDE/>
        <w:autoSpaceDN/>
        <w:rPr>
          <w:rFonts w:ascii="TimesNewRomanPS-ItalicMT" w:hAnsi="TimesNewRomanPS-ItalicMT" w:cs="TimesNewRomanPS-ItalicMT"/>
          <w:i/>
          <w:iCs/>
        </w:rPr>
      </w:pPr>
      <w:r>
        <w:rPr>
          <w:rFonts w:ascii="TimesNewRomanPS-ItalicMT" w:hAnsi="TimesNewRomanPS-ItalicMT" w:cs="TimesNewRomanPS-ItalicMT"/>
          <w:i/>
          <w:iCs/>
        </w:rPr>
        <w:t>Name of Manual/Handbook</w:t>
      </w:r>
      <w:r>
        <w:t xml:space="preserve">, </w:t>
      </w:r>
      <w:r>
        <w:rPr>
          <w:rFonts w:ascii="TimesNewRomanPS-ItalicMT" w:hAnsi="TimesNewRomanPS-ItalicMT" w:cs="TimesNewRomanPS-ItalicMT"/>
          <w:i/>
          <w:iCs/>
        </w:rPr>
        <w:t xml:space="preserve">x </w:t>
      </w:r>
      <w:r>
        <w:t xml:space="preserve">ed., Abbrev. Name of Co., City of Co., Abbrev. State, pp. </w:t>
      </w:r>
      <w:r w:rsidR="00CB7E0A">
        <w:rPr>
          <w:rFonts w:ascii="TimesNewRomanPS-ItalicMT" w:hAnsi="TimesNewRomanPS-ItalicMT" w:cs="TimesNewRomanPS-ItalicMT"/>
          <w:i/>
          <w:iCs/>
        </w:rPr>
        <w:t>xx-x</w:t>
      </w:r>
      <w:r>
        <w:rPr>
          <w:rFonts w:ascii="TimesNewRomanPS-ItalicMT" w:hAnsi="TimesNewRomanPS-ItalicMT" w:cs="TimesNewRomanPS-ItalicMT"/>
          <w:i/>
          <w:iCs/>
        </w:rPr>
        <w:t>x</w:t>
      </w:r>
      <w:r w:rsidR="00CE76FE">
        <w:t>, year</w:t>
      </w:r>
      <w:r>
        <w:rPr>
          <w:rFonts w:ascii="TimesNewRomanPS-ItalicMT" w:hAnsi="TimesNewRomanPS-ItalicMT" w:cs="TimesNewRomanPS-ItalicMT"/>
          <w:i/>
          <w:iCs/>
        </w:rPr>
        <w:t>.</w:t>
      </w:r>
    </w:p>
    <w:p w:rsidR="008F3EE0" w:rsidRDefault="008F3EE0" w:rsidP="00A260C1">
      <w:pPr>
        <w:autoSpaceDE w:val="0"/>
        <w:autoSpaceDN w:val="0"/>
        <w:adjustRightInd w:val="0"/>
        <w:jc w:val="both"/>
        <w:rPr>
          <w:rFonts w:ascii="TimesNewRomanPS-ItalicMT" w:hAnsi="TimesNewRomanPS-ItalicMT" w:cs="TimesNewRomanPS-ItalicMT"/>
          <w:i/>
          <w:iCs/>
        </w:rPr>
      </w:pPr>
      <w:r>
        <w:rPr>
          <w:rFonts w:ascii="TimesNewRomanPS-ItalicMT" w:hAnsi="TimesNewRomanPS-ItalicMT" w:cs="TimesNewRomanPS-ItalicMT"/>
          <w:i/>
          <w:iCs/>
        </w:rPr>
        <w:t>Examples:</w:t>
      </w:r>
    </w:p>
    <w:p w:rsidR="008F3EE0" w:rsidRDefault="008F3EE0" w:rsidP="00A260C1">
      <w:pPr>
        <w:pStyle w:val="References"/>
        <w:autoSpaceDE/>
        <w:autoSpaceDN/>
      </w:pPr>
      <w:r>
        <w:rPr>
          <w:rFonts w:ascii="TimesNewRomanPS-ItalicMT" w:hAnsi="TimesNewRomanPS-ItalicMT" w:cs="TimesNewRomanPS-ItalicMT"/>
          <w:i/>
          <w:iCs/>
        </w:rPr>
        <w:lastRenderedPageBreak/>
        <w:t>Transmission Systems for Communications</w:t>
      </w:r>
      <w:r>
        <w:t>, 3</w:t>
      </w:r>
      <w:r w:rsidRPr="00CB7E0A">
        <w:rPr>
          <w:vertAlign w:val="superscript"/>
        </w:rPr>
        <w:t>rd</w:t>
      </w:r>
      <w:r>
        <w:t xml:space="preserve"> ed., Western Electric Co., Winston-Salem, NC, pp. 44–60</w:t>
      </w:r>
      <w:r w:rsidR="00CB7E0A">
        <w:t>, 1985</w:t>
      </w:r>
      <w:r>
        <w:t>.</w:t>
      </w:r>
    </w:p>
    <w:p w:rsidR="008F3EE0" w:rsidRDefault="008F3EE0" w:rsidP="00A260C1">
      <w:pPr>
        <w:pStyle w:val="References"/>
        <w:autoSpaceDE/>
        <w:autoSpaceDN/>
      </w:pPr>
      <w:r>
        <w:rPr>
          <w:rFonts w:ascii="TimesNewRomanPS-ItalicMT" w:hAnsi="TimesNewRomanPS-ItalicMT" w:cs="TimesNewRomanPS-ItalicMT"/>
          <w:i/>
          <w:iCs/>
        </w:rPr>
        <w:t>Motorola Semiconductor Data Manual</w:t>
      </w:r>
      <w:r>
        <w:t>, Motorola Semiconductor Products Inc., Phoenix, AZ, 1989.</w:t>
      </w:r>
    </w:p>
    <w:p w:rsidR="008F3EE0" w:rsidRDefault="008F3EE0" w:rsidP="00A260C1">
      <w:pPr>
        <w:widowControl w:val="0"/>
        <w:autoSpaceDE w:val="0"/>
        <w:autoSpaceDN w:val="0"/>
        <w:adjustRightInd w:val="0"/>
        <w:spacing w:before="5"/>
        <w:jc w:val="both"/>
        <w:rPr>
          <w:color w:val="000000"/>
          <w:sz w:val="14"/>
          <w:szCs w:val="14"/>
        </w:rPr>
      </w:pPr>
    </w:p>
    <w:p w:rsidR="008F3EE0" w:rsidRDefault="00CB7E0A" w:rsidP="00A260C1">
      <w:pPr>
        <w:widowControl w:val="0"/>
        <w:autoSpaceDE w:val="0"/>
        <w:autoSpaceDN w:val="0"/>
        <w:adjustRightInd w:val="0"/>
        <w:ind w:right="358"/>
        <w:jc w:val="both"/>
        <w:rPr>
          <w:i/>
          <w:iCs/>
          <w:color w:val="000000"/>
        </w:rPr>
      </w:pPr>
      <w:r>
        <w:rPr>
          <w:i/>
          <w:iCs/>
          <w:color w:val="000000"/>
        </w:rPr>
        <w:t>Format</w:t>
      </w:r>
      <w:r w:rsidR="008F3EE0">
        <w:rPr>
          <w:i/>
          <w:iCs/>
          <w:color w:val="000000"/>
        </w:rPr>
        <w:t xml:space="preserve"> for j</w:t>
      </w:r>
      <w:r w:rsidR="008F3EE0">
        <w:rPr>
          <w:i/>
          <w:iCs/>
          <w:color w:val="000000"/>
          <w:spacing w:val="1"/>
        </w:rPr>
        <w:t>o</w:t>
      </w:r>
      <w:r w:rsidR="008F3EE0">
        <w:rPr>
          <w:i/>
          <w:iCs/>
          <w:color w:val="000000"/>
        </w:rPr>
        <w:t>urn</w:t>
      </w:r>
      <w:r w:rsidR="008F3EE0">
        <w:rPr>
          <w:i/>
          <w:iCs/>
          <w:color w:val="000000"/>
          <w:spacing w:val="1"/>
        </w:rPr>
        <w:t>a</w:t>
      </w:r>
      <w:r w:rsidR="00CE76FE">
        <w:rPr>
          <w:i/>
          <w:iCs/>
          <w:color w:val="000000"/>
        </w:rPr>
        <w:t>ls</w:t>
      </w:r>
    </w:p>
    <w:p w:rsidR="008F3EE0" w:rsidRDefault="008F3EE0" w:rsidP="00A260C1">
      <w:pPr>
        <w:pStyle w:val="References"/>
        <w:tabs>
          <w:tab w:val="clear" w:pos="360"/>
        </w:tabs>
        <w:autoSpaceDE/>
        <w:autoSpaceDN/>
      </w:pPr>
      <w:r>
        <w:t>A</w:t>
      </w:r>
      <w:r>
        <w:rPr>
          <w:spacing w:val="1"/>
        </w:rPr>
        <w:t>u</w:t>
      </w:r>
      <w:r>
        <w:t>th</w:t>
      </w:r>
      <w:r>
        <w:rPr>
          <w:spacing w:val="1"/>
        </w:rPr>
        <w:t>o</w:t>
      </w:r>
      <w:r>
        <w:rPr>
          <w:spacing w:val="-1"/>
        </w:rPr>
        <w:t>r</w:t>
      </w:r>
      <w:r w:rsidR="006612B5">
        <w:t>,</w:t>
      </w:r>
      <w:r>
        <w:t xml:space="preserve"> </w:t>
      </w:r>
      <w:r w:rsidR="006612B5">
        <w:t>“Title</w:t>
      </w:r>
      <w:r w:rsidR="00911660">
        <w:t xml:space="preserve"> of paper</w:t>
      </w:r>
      <w:r w:rsidR="006612B5">
        <w:t>,”</w:t>
      </w:r>
      <w:r>
        <w:rPr>
          <w:spacing w:val="-1"/>
        </w:rPr>
        <w:t xml:space="preserve"> </w:t>
      </w:r>
      <w:r>
        <w:rPr>
          <w:i/>
          <w:iCs/>
          <w:spacing w:val="-1"/>
        </w:rPr>
        <w:t>J</w:t>
      </w:r>
      <w:r>
        <w:rPr>
          <w:i/>
          <w:iCs/>
          <w:spacing w:val="1"/>
        </w:rPr>
        <w:t>ou</w:t>
      </w:r>
      <w:r>
        <w:rPr>
          <w:i/>
          <w:iCs/>
          <w:spacing w:val="-1"/>
        </w:rPr>
        <w:t>rn</w:t>
      </w:r>
      <w:r>
        <w:rPr>
          <w:i/>
          <w:iCs/>
          <w:spacing w:val="1"/>
        </w:rPr>
        <w:t>a</w:t>
      </w:r>
      <w:r w:rsidR="006612B5">
        <w:rPr>
          <w:i/>
          <w:iCs/>
        </w:rPr>
        <w:t>l</w:t>
      </w:r>
      <w:r w:rsidR="006612B5">
        <w:rPr>
          <w:iCs/>
        </w:rPr>
        <w:t>,</w:t>
      </w:r>
      <w:r>
        <w:rPr>
          <w:spacing w:val="1"/>
        </w:rPr>
        <w:t xml:space="preserve"> </w:t>
      </w:r>
      <w:r w:rsidR="0020214E" w:rsidRPr="0020214E">
        <w:rPr>
          <w:iCs/>
        </w:rPr>
        <w:t>vol</w:t>
      </w:r>
      <w:r w:rsidR="006612B5">
        <w:rPr>
          <w:iCs/>
        </w:rPr>
        <w:t>.</w:t>
      </w:r>
      <w:r w:rsidR="00911660">
        <w:rPr>
          <w:iCs/>
        </w:rPr>
        <w:t xml:space="preserve"> </w:t>
      </w:r>
      <w:r w:rsidR="00911660" w:rsidRPr="00911660">
        <w:rPr>
          <w:rFonts w:ascii="TimesNewRomanPS-ItalicMT" w:hAnsi="TimesNewRomanPS-ItalicMT" w:cs="TimesNewRomanPS-ItalicMT"/>
          <w:i/>
          <w:iCs/>
        </w:rPr>
        <w:t>x</w:t>
      </w:r>
      <w:r w:rsidR="0020214E" w:rsidRPr="0020214E">
        <w:rPr>
          <w:iCs/>
        </w:rPr>
        <w:t xml:space="preserve">, </w:t>
      </w:r>
      <w:r w:rsidRPr="0020214E">
        <w:rPr>
          <w:iCs/>
        </w:rPr>
        <w:t>issue</w:t>
      </w:r>
      <w:r w:rsidR="00911660">
        <w:rPr>
          <w:iCs/>
        </w:rPr>
        <w:t xml:space="preserve"> </w:t>
      </w:r>
      <w:r w:rsidR="00911660" w:rsidRPr="00911660">
        <w:rPr>
          <w:i/>
          <w:iCs/>
        </w:rPr>
        <w:t>x</w:t>
      </w:r>
      <w:r>
        <w:rPr>
          <w:i/>
          <w:iCs/>
        </w:rPr>
        <w:t xml:space="preserve">, </w:t>
      </w:r>
      <w:r>
        <w:rPr>
          <w:spacing w:val="1"/>
        </w:rPr>
        <w:t>p</w:t>
      </w:r>
      <w:r>
        <w:rPr>
          <w:spacing w:val="-1"/>
        </w:rPr>
        <w:t>a</w:t>
      </w:r>
      <w:r w:rsidR="006612B5">
        <w:t>ges</w:t>
      </w:r>
      <w:r w:rsidR="00911660">
        <w:t xml:space="preserve"> </w:t>
      </w:r>
      <w:r w:rsidR="00911660" w:rsidRPr="00911660">
        <w:rPr>
          <w:rFonts w:ascii="TimesNewRomanPS-ItalicMT" w:hAnsi="TimesNewRomanPS-ItalicMT" w:cs="TimesNewRomanPS-ItalicMT"/>
          <w:i/>
          <w:iCs/>
        </w:rPr>
        <w:t>xx-xx</w:t>
      </w:r>
      <w:r w:rsidR="006612B5">
        <w:t>, year</w:t>
      </w:r>
      <w:r w:rsidR="00911660">
        <w:t>.</w:t>
      </w:r>
    </w:p>
    <w:p w:rsidR="008F3EE0" w:rsidRDefault="008F3EE0" w:rsidP="00A260C1">
      <w:pPr>
        <w:widowControl w:val="0"/>
        <w:autoSpaceDE w:val="0"/>
        <w:autoSpaceDN w:val="0"/>
        <w:adjustRightInd w:val="0"/>
        <w:ind w:right="358"/>
        <w:jc w:val="both"/>
        <w:rPr>
          <w:color w:val="000000"/>
        </w:rPr>
      </w:pPr>
      <w:r>
        <w:rPr>
          <w:i/>
          <w:iCs/>
          <w:color w:val="000000"/>
        </w:rPr>
        <w:t>Example:</w:t>
      </w:r>
    </w:p>
    <w:p w:rsidR="008F3EE0" w:rsidRDefault="008F3EE0" w:rsidP="00911660">
      <w:pPr>
        <w:pStyle w:val="References"/>
        <w:tabs>
          <w:tab w:val="clear" w:pos="360"/>
        </w:tabs>
      </w:pPr>
      <w:r>
        <w:t xml:space="preserve">R. J. </w:t>
      </w:r>
      <w:proofErr w:type="spellStart"/>
      <w:r>
        <w:t>V</w:t>
      </w:r>
      <w:r>
        <w:rPr>
          <w:spacing w:val="-1"/>
        </w:rPr>
        <w:t>i</w:t>
      </w:r>
      <w:r>
        <w:t>d</w:t>
      </w:r>
      <w:r>
        <w:rPr>
          <w:spacing w:val="-2"/>
        </w:rPr>
        <w:t>m</w:t>
      </w:r>
      <w:r w:rsidR="0020214E">
        <w:t>ar</w:t>
      </w:r>
      <w:proofErr w:type="spellEnd"/>
      <w:r w:rsidR="0020214E">
        <w:t>.</w:t>
      </w:r>
      <w:r>
        <w:rPr>
          <w:spacing w:val="2"/>
        </w:rPr>
        <w:t xml:space="preserve"> </w:t>
      </w:r>
      <w:r w:rsidR="0020214E">
        <w:rPr>
          <w:spacing w:val="2"/>
        </w:rPr>
        <w:t>“</w:t>
      </w:r>
      <w:r w:rsidR="0020214E">
        <w:t>On</w:t>
      </w:r>
      <w:r>
        <w:rPr>
          <w:spacing w:val="1"/>
        </w:rPr>
        <w:t xml:space="preserve"> </w:t>
      </w:r>
      <w:r>
        <w:t>t</w:t>
      </w:r>
      <w:r>
        <w:rPr>
          <w:spacing w:val="1"/>
        </w:rPr>
        <w:t>h</w:t>
      </w:r>
      <w:r w:rsidR="0020214E">
        <w:t xml:space="preserve">e </w:t>
      </w:r>
      <w:r>
        <w:t>use of at</w:t>
      </w:r>
      <w:r>
        <w:rPr>
          <w:spacing w:val="-2"/>
        </w:rPr>
        <w:t>m</w:t>
      </w:r>
      <w:r>
        <w:rPr>
          <w:spacing w:val="1"/>
        </w:rPr>
        <w:t>o</w:t>
      </w:r>
      <w:r>
        <w:t>sph</w:t>
      </w:r>
      <w:r>
        <w:rPr>
          <w:spacing w:val="-1"/>
        </w:rPr>
        <w:t>e</w:t>
      </w:r>
      <w:r>
        <w:t xml:space="preserve">ric </w:t>
      </w:r>
      <w:r>
        <w:rPr>
          <w:spacing w:val="10"/>
        </w:rPr>
        <w:t>pla</w:t>
      </w:r>
      <w:r>
        <w:rPr>
          <w:spacing w:val="11"/>
        </w:rPr>
        <w:t>s</w:t>
      </w:r>
      <w:r>
        <w:rPr>
          <w:spacing w:val="10"/>
        </w:rPr>
        <w:t>ma</w:t>
      </w:r>
      <w:r>
        <w:t>s</w:t>
      </w:r>
      <w:r>
        <w:rPr>
          <w:spacing w:val="1"/>
        </w:rPr>
        <w:t xml:space="preserve"> </w:t>
      </w:r>
      <w:r>
        <w:rPr>
          <w:spacing w:val="11"/>
        </w:rPr>
        <w:t>a</w:t>
      </w:r>
      <w:r>
        <w:t>s</w:t>
      </w:r>
      <w:r>
        <w:rPr>
          <w:spacing w:val="1"/>
        </w:rPr>
        <w:t xml:space="preserve"> </w:t>
      </w:r>
      <w:r>
        <w:rPr>
          <w:spacing w:val="11"/>
        </w:rPr>
        <w:t>e</w:t>
      </w:r>
      <w:r>
        <w:rPr>
          <w:spacing w:val="9"/>
        </w:rPr>
        <w:t>l</w:t>
      </w:r>
      <w:r>
        <w:rPr>
          <w:spacing w:val="10"/>
        </w:rPr>
        <w:t>e</w:t>
      </w:r>
      <w:r>
        <w:rPr>
          <w:spacing w:val="11"/>
        </w:rPr>
        <w:t>c</w:t>
      </w:r>
      <w:r>
        <w:rPr>
          <w:spacing w:val="10"/>
        </w:rPr>
        <w:t>tr</w:t>
      </w:r>
      <w:r>
        <w:rPr>
          <w:spacing w:val="11"/>
        </w:rPr>
        <w:t>o</w:t>
      </w:r>
      <w:r>
        <w:rPr>
          <w:spacing w:val="8"/>
        </w:rPr>
        <w:t>m</w:t>
      </w:r>
      <w:r>
        <w:rPr>
          <w:spacing w:val="10"/>
        </w:rPr>
        <w:t>agneti</w:t>
      </w:r>
      <w:r>
        <w:t>c</w:t>
      </w:r>
      <w:r>
        <w:rPr>
          <w:spacing w:val="1"/>
        </w:rPr>
        <w:t xml:space="preserve"> </w:t>
      </w:r>
      <w:r>
        <w:rPr>
          <w:spacing w:val="10"/>
        </w:rPr>
        <w:t>refle</w:t>
      </w:r>
      <w:r>
        <w:rPr>
          <w:spacing w:val="11"/>
        </w:rPr>
        <w:t>c</w:t>
      </w:r>
      <w:r>
        <w:rPr>
          <w:spacing w:val="10"/>
        </w:rPr>
        <w:t>tors</w:t>
      </w:r>
      <w:r w:rsidR="006612B5">
        <w:t>,”</w:t>
      </w:r>
      <w:r>
        <w:t xml:space="preserve"> </w:t>
      </w:r>
      <w:r w:rsidR="0020214E" w:rsidRPr="0020214E">
        <w:rPr>
          <w:i/>
          <w:iCs/>
          <w:spacing w:val="10"/>
        </w:rPr>
        <w:t>IEEE Transactions on Plasma Sciences</w:t>
      </w:r>
      <w:r w:rsidR="0020214E">
        <w:rPr>
          <w:iCs/>
          <w:spacing w:val="10"/>
        </w:rPr>
        <w:t>,</w:t>
      </w:r>
      <w:r>
        <w:rPr>
          <w:spacing w:val="1"/>
        </w:rPr>
        <w:t xml:space="preserve"> </w:t>
      </w:r>
      <w:r w:rsidR="0020214E">
        <w:rPr>
          <w:spacing w:val="1"/>
        </w:rPr>
        <w:t xml:space="preserve">vol. </w:t>
      </w:r>
      <w:r w:rsidRPr="0020214E">
        <w:rPr>
          <w:iCs/>
          <w:spacing w:val="-1"/>
        </w:rPr>
        <w:t>2</w:t>
      </w:r>
      <w:r w:rsidRPr="0020214E">
        <w:rPr>
          <w:iCs/>
          <w:spacing w:val="1"/>
        </w:rPr>
        <w:t>1</w:t>
      </w:r>
      <w:r w:rsidR="0020214E" w:rsidRPr="0020214E">
        <w:rPr>
          <w:iCs/>
          <w:spacing w:val="1"/>
        </w:rPr>
        <w:t>, issue</w:t>
      </w:r>
      <w:r w:rsidR="0020214E" w:rsidRPr="0020214E">
        <w:rPr>
          <w:iCs/>
          <w:spacing w:val="-1"/>
        </w:rPr>
        <w:t xml:space="preserve"> </w:t>
      </w:r>
      <w:r w:rsidRPr="0020214E">
        <w:rPr>
          <w:iCs/>
          <w:spacing w:val="1"/>
        </w:rPr>
        <w:t>3</w:t>
      </w:r>
      <w:r w:rsidRPr="0020214E">
        <w:rPr>
          <w:iCs/>
        </w:rPr>
        <w:t>,</w:t>
      </w:r>
      <w:r>
        <w:rPr>
          <w:i/>
          <w:iCs/>
          <w:spacing w:val="2"/>
        </w:rPr>
        <w:t xml:space="preserve"> </w:t>
      </w:r>
      <w:r>
        <w:rPr>
          <w:spacing w:val="1"/>
        </w:rPr>
        <w:t>pp</w:t>
      </w:r>
      <w:r>
        <w:t>.</w:t>
      </w:r>
      <w:r>
        <w:rPr>
          <w:spacing w:val="1"/>
        </w:rPr>
        <w:t xml:space="preserve"> 8</w:t>
      </w:r>
      <w:r>
        <w:t>76–</w:t>
      </w:r>
      <w:r>
        <w:rPr>
          <w:spacing w:val="1"/>
        </w:rPr>
        <w:t>8</w:t>
      </w:r>
      <w:r>
        <w:t>8</w:t>
      </w:r>
      <w:r>
        <w:rPr>
          <w:spacing w:val="1"/>
        </w:rPr>
        <w:t>0</w:t>
      </w:r>
      <w:r w:rsidR="0020214E">
        <w:rPr>
          <w:spacing w:val="1"/>
        </w:rPr>
        <w:t>, 1992</w:t>
      </w:r>
      <w:r w:rsidR="006612B5">
        <w:t xml:space="preserve">. </w:t>
      </w:r>
    </w:p>
    <w:p w:rsidR="00A260C1" w:rsidRDefault="00A260C1" w:rsidP="00A260C1">
      <w:pPr>
        <w:pStyle w:val="References"/>
        <w:numPr>
          <w:ilvl w:val="0"/>
          <w:numId w:val="0"/>
        </w:numPr>
        <w:ind w:left="360"/>
      </w:pPr>
    </w:p>
    <w:p w:rsidR="00A260C1" w:rsidRPr="00C11E83" w:rsidRDefault="004057B7" w:rsidP="00A260C1">
      <w:pPr>
        <w:widowControl w:val="0"/>
        <w:autoSpaceDE w:val="0"/>
        <w:autoSpaceDN w:val="0"/>
        <w:adjustRightInd w:val="0"/>
        <w:ind w:right="-20"/>
        <w:jc w:val="both"/>
        <w:rPr>
          <w:color w:val="000000"/>
        </w:rPr>
      </w:pPr>
      <w:r>
        <w:rPr>
          <w:rFonts w:ascii="TimesNewRomanPS-ItalicMT" w:hAnsi="TimesNewRomanPS-ItalicMT" w:cs="TimesNewRomanPS-ItalicMT"/>
          <w:i/>
          <w:iCs/>
        </w:rPr>
        <w:t>Format</w:t>
      </w:r>
      <w:r w:rsidR="00A260C1">
        <w:rPr>
          <w:i/>
          <w:iCs/>
          <w:color w:val="000000"/>
        </w:rPr>
        <w:t xml:space="preserve"> for confer</w:t>
      </w:r>
      <w:r w:rsidR="00A260C1">
        <w:rPr>
          <w:i/>
          <w:iCs/>
          <w:color w:val="000000"/>
          <w:spacing w:val="-1"/>
        </w:rPr>
        <w:t>e</w:t>
      </w:r>
      <w:r w:rsidR="00A260C1">
        <w:rPr>
          <w:i/>
          <w:iCs/>
          <w:color w:val="000000"/>
          <w:spacing w:val="1"/>
        </w:rPr>
        <w:t>n</w:t>
      </w:r>
      <w:r w:rsidR="00A260C1">
        <w:rPr>
          <w:i/>
          <w:iCs/>
          <w:color w:val="000000"/>
        </w:rPr>
        <w:t>ce p</w:t>
      </w:r>
      <w:r w:rsidR="00A260C1">
        <w:rPr>
          <w:i/>
          <w:iCs/>
          <w:color w:val="000000"/>
          <w:spacing w:val="-1"/>
        </w:rPr>
        <w:t>r</w:t>
      </w:r>
      <w:r w:rsidR="00A260C1">
        <w:rPr>
          <w:i/>
          <w:iCs/>
          <w:color w:val="000000"/>
        </w:rPr>
        <w:t>oceed</w:t>
      </w:r>
      <w:r w:rsidR="00A260C1">
        <w:rPr>
          <w:i/>
          <w:iCs/>
          <w:color w:val="000000"/>
          <w:spacing w:val="-2"/>
        </w:rPr>
        <w:t>i</w:t>
      </w:r>
      <w:r w:rsidR="00A260C1">
        <w:rPr>
          <w:i/>
          <w:iCs/>
          <w:color w:val="000000"/>
          <w:spacing w:val="1"/>
        </w:rPr>
        <w:t>n</w:t>
      </w:r>
      <w:r w:rsidR="00A260C1">
        <w:rPr>
          <w:i/>
          <w:iCs/>
          <w:color w:val="000000"/>
        </w:rPr>
        <w:t>gs (published</w:t>
      </w:r>
      <w:r w:rsidR="00A260C1">
        <w:rPr>
          <w:i/>
          <w:iCs/>
          <w:color w:val="000000"/>
          <w:spacing w:val="-2"/>
        </w:rPr>
        <w:t>)</w:t>
      </w:r>
      <w:r w:rsidR="00A260C1">
        <w:rPr>
          <w:i/>
          <w:iCs/>
          <w:color w:val="000000"/>
        </w:rPr>
        <w:t>:</w:t>
      </w:r>
    </w:p>
    <w:p w:rsidR="00A260C1" w:rsidRDefault="00A260C1" w:rsidP="00E02AAB">
      <w:pPr>
        <w:pStyle w:val="References"/>
        <w:tabs>
          <w:tab w:val="clear" w:pos="360"/>
        </w:tabs>
        <w:autoSpaceDE/>
        <w:autoSpaceDN/>
        <w:rPr>
          <w:rFonts w:ascii="TimesNewRomanPS-ItalicMT" w:hAnsi="TimesNewRomanPS-ItalicMT" w:cs="TimesNewRomanPS-ItalicMT"/>
          <w:i/>
          <w:iCs/>
        </w:rPr>
      </w:pPr>
      <w:r>
        <w:t xml:space="preserve">J. L. Author, “Title of paper,” in </w:t>
      </w:r>
      <w:r>
        <w:rPr>
          <w:rFonts w:ascii="TimesNewRomanPS-ItalicMT" w:hAnsi="TimesNewRomanPS-ItalicMT" w:cs="TimesNewRomanPS-ItalicMT"/>
          <w:i/>
          <w:iCs/>
        </w:rPr>
        <w:t>Abbreviated Name of Conference</w:t>
      </w:r>
      <w:r>
        <w:t xml:space="preserve">, City of Conf., Abbrev. State (if given), pp. </w:t>
      </w:r>
      <w:r>
        <w:rPr>
          <w:rFonts w:ascii="TimesNewRomanPS-ItalicMT" w:hAnsi="TimesNewRomanPS-ItalicMT" w:cs="TimesNewRomanPS-ItalicMT"/>
          <w:i/>
          <w:iCs/>
        </w:rPr>
        <w:t>xx-xx</w:t>
      </w:r>
      <w:r>
        <w:t>, year</w:t>
      </w:r>
      <w:r>
        <w:rPr>
          <w:rFonts w:ascii="TimesNewRomanPS-ItalicMT" w:hAnsi="TimesNewRomanPS-ItalicMT" w:cs="TimesNewRomanPS-ItalicMT"/>
          <w:i/>
          <w:iCs/>
        </w:rPr>
        <w:t>.</w:t>
      </w:r>
    </w:p>
    <w:p w:rsidR="00A260C1" w:rsidRDefault="00A260C1" w:rsidP="00A260C1">
      <w:pPr>
        <w:autoSpaceDE w:val="0"/>
        <w:autoSpaceDN w:val="0"/>
        <w:adjustRightInd w:val="0"/>
        <w:jc w:val="both"/>
        <w:rPr>
          <w:rFonts w:ascii="TimesNewRomanPS-ItalicMT" w:hAnsi="TimesNewRomanPS-ItalicMT" w:cs="TimesNewRomanPS-ItalicMT"/>
          <w:i/>
          <w:iCs/>
        </w:rPr>
      </w:pPr>
      <w:r>
        <w:rPr>
          <w:rFonts w:ascii="TimesNewRomanPS-ItalicMT" w:hAnsi="TimesNewRomanPS-ItalicMT" w:cs="TimesNewRomanPS-ItalicMT"/>
          <w:i/>
          <w:iCs/>
        </w:rPr>
        <w:t>Example:</w:t>
      </w:r>
    </w:p>
    <w:p w:rsidR="00A260C1" w:rsidRDefault="00A260C1" w:rsidP="00A260C1">
      <w:pPr>
        <w:pStyle w:val="References"/>
        <w:autoSpaceDE/>
        <w:autoSpaceDN/>
      </w:pPr>
      <w:r>
        <w:t xml:space="preserve">D. </w:t>
      </w:r>
      <w:r>
        <w:rPr>
          <w:spacing w:val="-1"/>
        </w:rPr>
        <w:t>B</w:t>
      </w:r>
      <w:r>
        <w:t>. Pa</w:t>
      </w:r>
      <w:r>
        <w:rPr>
          <w:spacing w:val="-1"/>
        </w:rPr>
        <w:t>y</w:t>
      </w:r>
      <w:r>
        <w:rPr>
          <w:spacing w:val="1"/>
        </w:rPr>
        <w:t>n</w:t>
      </w:r>
      <w:r>
        <w:t xml:space="preserve">e </w:t>
      </w:r>
      <w:r>
        <w:rPr>
          <w:spacing w:val="-1"/>
        </w:rPr>
        <w:t>a</w:t>
      </w:r>
      <w:r>
        <w:t xml:space="preserve">nd </w:t>
      </w:r>
      <w:r>
        <w:rPr>
          <w:spacing w:val="-1"/>
        </w:rPr>
        <w:t>J</w:t>
      </w:r>
      <w:r>
        <w:t xml:space="preserve">. </w:t>
      </w:r>
      <w:r>
        <w:rPr>
          <w:spacing w:val="-1"/>
        </w:rPr>
        <w:t>R</w:t>
      </w:r>
      <w:r>
        <w:t>. S</w:t>
      </w:r>
      <w:r>
        <w:rPr>
          <w:spacing w:val="-1"/>
        </w:rPr>
        <w:t>t</w:t>
      </w:r>
      <w:r>
        <w:t>er</w:t>
      </w:r>
      <w:r>
        <w:rPr>
          <w:spacing w:val="-1"/>
        </w:rPr>
        <w:t>n</w:t>
      </w:r>
      <w:r>
        <w:t xml:space="preserve">, </w:t>
      </w:r>
      <w:r>
        <w:rPr>
          <w:spacing w:val="-1"/>
        </w:rPr>
        <w:t>“</w:t>
      </w:r>
      <w:r>
        <w:rPr>
          <w:spacing w:val="2"/>
        </w:rPr>
        <w:t>W</w:t>
      </w:r>
      <w:r>
        <w:t>a</w:t>
      </w:r>
      <w:r>
        <w:rPr>
          <w:spacing w:val="-1"/>
        </w:rPr>
        <w:t>v</w:t>
      </w:r>
      <w:r>
        <w:t>ele</w:t>
      </w:r>
      <w:r>
        <w:rPr>
          <w:spacing w:val="-1"/>
        </w:rPr>
        <w:t>n</w:t>
      </w:r>
      <w:r>
        <w:t>g</w:t>
      </w:r>
      <w:r>
        <w:rPr>
          <w:spacing w:val="-1"/>
        </w:rPr>
        <w:t>th</w:t>
      </w:r>
      <w:r>
        <w:t>-sw</w:t>
      </w:r>
      <w:r>
        <w:rPr>
          <w:spacing w:val="-1"/>
        </w:rPr>
        <w:t>it</w:t>
      </w:r>
      <w:r>
        <w:t>ch</w:t>
      </w:r>
      <w:r>
        <w:rPr>
          <w:spacing w:val="-1"/>
        </w:rPr>
        <w:t>e</w:t>
      </w:r>
      <w:r>
        <w:t>d p</w:t>
      </w:r>
      <w:r>
        <w:rPr>
          <w:spacing w:val="-1"/>
        </w:rPr>
        <w:t>a</w:t>
      </w:r>
      <w:r>
        <w:t xml:space="preserve">s- </w:t>
      </w:r>
      <w:proofErr w:type="spellStart"/>
      <w:r>
        <w:t>s</w:t>
      </w:r>
      <w:r>
        <w:rPr>
          <w:spacing w:val="-1"/>
        </w:rPr>
        <w:t>i</w:t>
      </w:r>
      <w:r>
        <w:t>vely</w:t>
      </w:r>
      <w:proofErr w:type="spellEnd"/>
      <w:r>
        <w:rPr>
          <w:spacing w:val="1"/>
        </w:rPr>
        <w:t xml:space="preserve"> </w:t>
      </w:r>
      <w:r>
        <w:t>cou</w:t>
      </w:r>
      <w:r>
        <w:rPr>
          <w:spacing w:val="1"/>
        </w:rPr>
        <w:t>p</w:t>
      </w:r>
      <w:r>
        <w:t>l</w:t>
      </w:r>
      <w:r>
        <w:rPr>
          <w:spacing w:val="-1"/>
        </w:rPr>
        <w:t>e</w:t>
      </w:r>
      <w:r>
        <w:t>d</w:t>
      </w:r>
      <w:r>
        <w:rPr>
          <w:spacing w:val="1"/>
        </w:rPr>
        <w:t xml:space="preserve"> </w:t>
      </w:r>
      <w:r>
        <w:t>s</w:t>
      </w:r>
      <w:r>
        <w:rPr>
          <w:spacing w:val="-1"/>
        </w:rPr>
        <w:t>in</w:t>
      </w:r>
      <w:r>
        <w:rPr>
          <w:spacing w:val="1"/>
        </w:rPr>
        <w:t>g</w:t>
      </w:r>
      <w:r>
        <w:t>le-</w:t>
      </w:r>
      <w:r>
        <w:rPr>
          <w:spacing w:val="-2"/>
        </w:rPr>
        <w:t>m</w:t>
      </w:r>
      <w:r>
        <w:t>ode optical</w:t>
      </w:r>
      <w:r>
        <w:rPr>
          <w:spacing w:val="1"/>
        </w:rPr>
        <w:t xml:space="preserve"> </w:t>
      </w:r>
      <w:r>
        <w:t>net</w:t>
      </w:r>
      <w:r>
        <w:rPr>
          <w:spacing w:val="-1"/>
        </w:rPr>
        <w:t>w</w:t>
      </w:r>
      <w:r>
        <w:t>o</w:t>
      </w:r>
      <w:r>
        <w:rPr>
          <w:spacing w:val="-1"/>
        </w:rPr>
        <w:t>r</w:t>
      </w:r>
      <w:r>
        <w:t>k,”</w:t>
      </w:r>
      <w:r>
        <w:rPr>
          <w:spacing w:val="2"/>
        </w:rPr>
        <w:t xml:space="preserve"> </w:t>
      </w:r>
      <w:r>
        <w:t xml:space="preserve">in </w:t>
      </w:r>
      <w:r>
        <w:rPr>
          <w:i/>
          <w:iCs/>
        </w:rPr>
        <w:t>Pro</w:t>
      </w:r>
      <w:r>
        <w:rPr>
          <w:i/>
          <w:iCs/>
          <w:spacing w:val="-1"/>
        </w:rPr>
        <w:t>c</w:t>
      </w:r>
      <w:r>
        <w:rPr>
          <w:i/>
          <w:iCs/>
        </w:rPr>
        <w:t>eedings I</w:t>
      </w:r>
      <w:r>
        <w:rPr>
          <w:i/>
          <w:iCs/>
          <w:spacing w:val="-1"/>
        </w:rPr>
        <w:t>O</w:t>
      </w:r>
      <w:r>
        <w:rPr>
          <w:i/>
          <w:iCs/>
        </w:rPr>
        <w:t>OC-E</w:t>
      </w:r>
      <w:r>
        <w:rPr>
          <w:i/>
          <w:iCs/>
          <w:spacing w:val="-2"/>
        </w:rPr>
        <w:t>C</w:t>
      </w:r>
      <w:r>
        <w:rPr>
          <w:i/>
          <w:iCs/>
          <w:spacing w:val="1"/>
        </w:rPr>
        <w:t>O</w:t>
      </w:r>
      <w:r>
        <w:rPr>
          <w:i/>
          <w:iCs/>
        </w:rPr>
        <w:t>C</w:t>
      </w:r>
      <w:r>
        <w:t>,</w:t>
      </w:r>
      <w:r>
        <w:rPr>
          <w:spacing w:val="-1"/>
        </w:rPr>
        <w:t xml:space="preserve"> </w:t>
      </w:r>
      <w:r>
        <w:t>p</w:t>
      </w:r>
      <w:r>
        <w:rPr>
          <w:spacing w:val="1"/>
        </w:rPr>
        <w:t>p</w:t>
      </w:r>
      <w:r>
        <w:t>.</w:t>
      </w:r>
      <w:r>
        <w:rPr>
          <w:spacing w:val="-1"/>
        </w:rPr>
        <w:t xml:space="preserve"> </w:t>
      </w:r>
      <w:r>
        <w:t>5</w:t>
      </w:r>
      <w:r>
        <w:rPr>
          <w:spacing w:val="1"/>
        </w:rPr>
        <w:t>8</w:t>
      </w:r>
      <w:r>
        <w:t>5–</w:t>
      </w:r>
      <w:r>
        <w:rPr>
          <w:spacing w:val="1"/>
        </w:rPr>
        <w:t>5</w:t>
      </w:r>
      <w:r>
        <w:t>9</w:t>
      </w:r>
      <w:r>
        <w:rPr>
          <w:spacing w:val="1"/>
        </w:rPr>
        <w:t>0</w:t>
      </w:r>
      <w:r w:rsidRPr="006612B5">
        <w:rPr>
          <w:iCs/>
        </w:rPr>
        <w:t>,</w:t>
      </w:r>
      <w:r>
        <w:rPr>
          <w:i/>
          <w:iCs/>
          <w:spacing w:val="-1"/>
        </w:rPr>
        <w:t xml:space="preserve"> </w:t>
      </w:r>
      <w:r>
        <w:rPr>
          <w:spacing w:val="1"/>
        </w:rPr>
        <w:t>1</w:t>
      </w:r>
      <w:r>
        <w:t>98</w:t>
      </w:r>
      <w:r>
        <w:rPr>
          <w:spacing w:val="1"/>
        </w:rPr>
        <w:t>5</w:t>
      </w:r>
      <w:r>
        <w:t>.</w:t>
      </w:r>
    </w:p>
    <w:p w:rsidR="00A260C1" w:rsidRDefault="00A260C1" w:rsidP="00A260C1">
      <w:pPr>
        <w:widowControl w:val="0"/>
        <w:autoSpaceDE w:val="0"/>
        <w:autoSpaceDN w:val="0"/>
        <w:adjustRightInd w:val="0"/>
        <w:ind w:right="-20"/>
        <w:jc w:val="both"/>
        <w:rPr>
          <w:color w:val="000000"/>
        </w:rPr>
      </w:pPr>
      <w:r>
        <w:rPr>
          <w:i/>
          <w:iCs/>
          <w:color w:val="000000"/>
        </w:rPr>
        <w:t>Example for p</w:t>
      </w:r>
      <w:r>
        <w:rPr>
          <w:i/>
          <w:iCs/>
          <w:color w:val="000000"/>
          <w:spacing w:val="-1"/>
        </w:rPr>
        <w:t>a</w:t>
      </w:r>
      <w:r>
        <w:rPr>
          <w:i/>
          <w:iCs/>
          <w:color w:val="000000"/>
        </w:rPr>
        <w:t>pers</w:t>
      </w:r>
      <w:r>
        <w:rPr>
          <w:i/>
          <w:iCs/>
          <w:color w:val="000000"/>
          <w:spacing w:val="1"/>
        </w:rPr>
        <w:t xml:space="preserve"> </w:t>
      </w:r>
      <w:r>
        <w:rPr>
          <w:i/>
          <w:iCs/>
          <w:color w:val="000000"/>
          <w:spacing w:val="-1"/>
        </w:rPr>
        <w:t>p</w:t>
      </w:r>
      <w:r>
        <w:rPr>
          <w:i/>
          <w:iCs/>
          <w:color w:val="000000"/>
        </w:rPr>
        <w:t>resen</w:t>
      </w:r>
      <w:r>
        <w:rPr>
          <w:i/>
          <w:iCs/>
          <w:color w:val="000000"/>
          <w:spacing w:val="-2"/>
        </w:rPr>
        <w:t>t</w:t>
      </w:r>
      <w:r>
        <w:rPr>
          <w:i/>
          <w:iCs/>
          <w:color w:val="000000"/>
        </w:rPr>
        <w:t>ed</w:t>
      </w:r>
      <w:r>
        <w:rPr>
          <w:i/>
          <w:iCs/>
          <w:color w:val="000000"/>
          <w:spacing w:val="-1"/>
        </w:rPr>
        <w:t xml:space="preserve"> </w:t>
      </w:r>
      <w:r>
        <w:rPr>
          <w:i/>
          <w:iCs/>
          <w:color w:val="000000"/>
        </w:rPr>
        <w:t xml:space="preserve">at </w:t>
      </w:r>
      <w:r>
        <w:rPr>
          <w:i/>
          <w:iCs/>
          <w:color w:val="000000"/>
          <w:spacing w:val="-1"/>
        </w:rPr>
        <w:t>co</w:t>
      </w:r>
      <w:r>
        <w:rPr>
          <w:i/>
          <w:iCs/>
          <w:color w:val="000000"/>
        </w:rPr>
        <w:t>n</w:t>
      </w:r>
      <w:r>
        <w:rPr>
          <w:i/>
          <w:iCs/>
          <w:color w:val="000000"/>
          <w:spacing w:val="-1"/>
        </w:rPr>
        <w:t>f</w:t>
      </w:r>
      <w:r>
        <w:rPr>
          <w:i/>
          <w:iCs/>
          <w:color w:val="000000"/>
        </w:rPr>
        <w:t>ere</w:t>
      </w:r>
      <w:r>
        <w:rPr>
          <w:i/>
          <w:iCs/>
          <w:color w:val="000000"/>
          <w:spacing w:val="-1"/>
        </w:rPr>
        <w:t>n</w:t>
      </w:r>
      <w:r>
        <w:rPr>
          <w:i/>
          <w:iCs/>
          <w:color w:val="000000"/>
        </w:rPr>
        <w:t>ces</w:t>
      </w:r>
      <w:r>
        <w:rPr>
          <w:i/>
          <w:iCs/>
          <w:color w:val="000000"/>
          <w:spacing w:val="1"/>
        </w:rPr>
        <w:t xml:space="preserve"> </w:t>
      </w:r>
      <w:r>
        <w:rPr>
          <w:i/>
          <w:iCs/>
          <w:color w:val="000000"/>
          <w:spacing w:val="-1"/>
        </w:rPr>
        <w:t>(</w:t>
      </w:r>
      <w:r>
        <w:rPr>
          <w:i/>
          <w:iCs/>
          <w:color w:val="000000"/>
          <w:spacing w:val="1"/>
        </w:rPr>
        <w:t>u</w:t>
      </w:r>
      <w:r>
        <w:rPr>
          <w:i/>
          <w:iCs/>
          <w:color w:val="000000"/>
          <w:spacing w:val="-1"/>
        </w:rPr>
        <w:t>np</w:t>
      </w:r>
      <w:r>
        <w:rPr>
          <w:i/>
          <w:iCs/>
          <w:color w:val="000000"/>
        </w:rPr>
        <w:t>ub</w:t>
      </w:r>
      <w:r>
        <w:rPr>
          <w:i/>
          <w:iCs/>
          <w:color w:val="000000"/>
          <w:spacing w:val="-1"/>
        </w:rPr>
        <w:t>lish</w:t>
      </w:r>
      <w:r>
        <w:rPr>
          <w:i/>
          <w:iCs/>
          <w:color w:val="000000"/>
        </w:rPr>
        <w:t>ed</w:t>
      </w:r>
      <w:r>
        <w:rPr>
          <w:i/>
          <w:iCs/>
          <w:color w:val="000000"/>
          <w:spacing w:val="-2"/>
        </w:rPr>
        <w:t>)</w:t>
      </w:r>
      <w:r>
        <w:rPr>
          <w:i/>
          <w:iCs/>
          <w:color w:val="000000"/>
        </w:rPr>
        <w:t>:</w:t>
      </w:r>
    </w:p>
    <w:p w:rsidR="00A260C1" w:rsidRDefault="00A260C1" w:rsidP="00A260C1">
      <w:pPr>
        <w:pStyle w:val="References"/>
        <w:autoSpaceDE/>
        <w:autoSpaceDN/>
      </w:pPr>
      <w:r>
        <w:t>D.</w:t>
      </w:r>
      <w:r>
        <w:rPr>
          <w:spacing w:val="20"/>
        </w:rPr>
        <w:t xml:space="preserve"> </w:t>
      </w:r>
      <w:proofErr w:type="spellStart"/>
      <w:r>
        <w:rPr>
          <w:spacing w:val="-1"/>
        </w:rPr>
        <w:t>E</w:t>
      </w:r>
      <w:r>
        <w:rPr>
          <w:spacing w:val="1"/>
        </w:rPr>
        <w:t>b</w:t>
      </w:r>
      <w:r>
        <w:rPr>
          <w:spacing w:val="-1"/>
        </w:rPr>
        <w:t>e</w:t>
      </w:r>
      <w:r>
        <w:rPr>
          <w:spacing w:val="1"/>
        </w:rPr>
        <w:t>h</w:t>
      </w:r>
      <w:r>
        <w:t>a</w:t>
      </w:r>
      <w:r>
        <w:rPr>
          <w:spacing w:val="-1"/>
        </w:rPr>
        <w:t>r</w:t>
      </w:r>
      <w:r>
        <w:t>d</w:t>
      </w:r>
      <w:proofErr w:type="spellEnd"/>
      <w:r>
        <w:rPr>
          <w:spacing w:val="20"/>
        </w:rPr>
        <w:t xml:space="preserve"> </w:t>
      </w:r>
      <w:r>
        <w:rPr>
          <w:spacing w:val="-1"/>
        </w:rPr>
        <w:t>an</w:t>
      </w:r>
      <w:r>
        <w:t>d</w:t>
      </w:r>
      <w:r>
        <w:rPr>
          <w:spacing w:val="20"/>
        </w:rPr>
        <w:t xml:space="preserve"> </w:t>
      </w:r>
      <w:r>
        <w:t>E.</w:t>
      </w:r>
      <w:r>
        <w:rPr>
          <w:spacing w:val="19"/>
        </w:rPr>
        <w:t xml:space="preserve"> </w:t>
      </w:r>
      <w:proofErr w:type="spellStart"/>
      <w:r>
        <w:rPr>
          <w:spacing w:val="-1"/>
        </w:rPr>
        <w:t>V</w:t>
      </w:r>
      <w:r>
        <w:t>og</w:t>
      </w:r>
      <w:r>
        <w:rPr>
          <w:spacing w:val="-1"/>
        </w:rPr>
        <w:t>e</w:t>
      </w:r>
      <w:r>
        <w:t>s</w:t>
      </w:r>
      <w:proofErr w:type="spellEnd"/>
      <w:r>
        <w:t>,</w:t>
      </w:r>
      <w:r>
        <w:rPr>
          <w:spacing w:val="20"/>
        </w:rPr>
        <w:t xml:space="preserve"> </w:t>
      </w:r>
      <w:r>
        <w:rPr>
          <w:spacing w:val="-1"/>
        </w:rPr>
        <w:t>“</w:t>
      </w:r>
      <w:r>
        <w:t>Di</w:t>
      </w:r>
      <w:r>
        <w:rPr>
          <w:spacing w:val="1"/>
        </w:rPr>
        <w:t>g</w:t>
      </w:r>
      <w:r>
        <w:t>ital</w:t>
      </w:r>
      <w:r>
        <w:rPr>
          <w:spacing w:val="19"/>
        </w:rPr>
        <w:t xml:space="preserve"> </w:t>
      </w:r>
      <w:r>
        <w:t>single</w:t>
      </w:r>
      <w:r>
        <w:rPr>
          <w:spacing w:val="19"/>
        </w:rPr>
        <w:t xml:space="preserve"> </w:t>
      </w:r>
      <w:r>
        <w:t>sideb</w:t>
      </w:r>
      <w:r>
        <w:rPr>
          <w:spacing w:val="-1"/>
        </w:rPr>
        <w:t>an</w:t>
      </w:r>
      <w:r>
        <w:t>d</w:t>
      </w:r>
      <w:r>
        <w:rPr>
          <w:spacing w:val="20"/>
        </w:rPr>
        <w:t xml:space="preserve"> </w:t>
      </w:r>
      <w:r>
        <w:t>dete</w:t>
      </w:r>
      <w:r>
        <w:rPr>
          <w:spacing w:val="-1"/>
        </w:rPr>
        <w:t>cti</w:t>
      </w:r>
      <w:r>
        <w:t>on</w:t>
      </w:r>
      <w:r>
        <w:rPr>
          <w:spacing w:val="1"/>
        </w:rPr>
        <w:t xml:space="preserve"> </w:t>
      </w:r>
      <w:r>
        <w:t>f</w:t>
      </w:r>
      <w:r>
        <w:rPr>
          <w:spacing w:val="-1"/>
        </w:rPr>
        <w:t>o</w:t>
      </w:r>
      <w:r>
        <w:t>r</w:t>
      </w:r>
      <w:r>
        <w:rPr>
          <w:spacing w:val="1"/>
        </w:rPr>
        <w:t xml:space="preserve"> </w:t>
      </w:r>
      <w:r>
        <w:rPr>
          <w:spacing w:val="-1"/>
        </w:rPr>
        <w:t>i</w:t>
      </w:r>
      <w:r>
        <w:rPr>
          <w:spacing w:val="1"/>
        </w:rPr>
        <w:t>n</w:t>
      </w:r>
      <w:r>
        <w:rPr>
          <w:spacing w:val="-1"/>
        </w:rPr>
        <w:t>t</w:t>
      </w:r>
      <w:r>
        <w:t>e</w:t>
      </w:r>
      <w:r>
        <w:rPr>
          <w:spacing w:val="-1"/>
        </w:rPr>
        <w:t>r</w:t>
      </w:r>
      <w:r>
        <w:t>f</w:t>
      </w:r>
      <w:r>
        <w:rPr>
          <w:spacing w:val="-1"/>
        </w:rPr>
        <w:t>e</w:t>
      </w:r>
      <w:r>
        <w:t>ro</w:t>
      </w:r>
      <w:r>
        <w:rPr>
          <w:spacing w:val="-2"/>
        </w:rPr>
        <w:t>m</w:t>
      </w:r>
      <w:r>
        <w:t>etr</w:t>
      </w:r>
      <w:r>
        <w:rPr>
          <w:spacing w:val="-1"/>
        </w:rPr>
        <w:t>i</w:t>
      </w:r>
      <w:r>
        <w:t>c</w:t>
      </w:r>
      <w:r>
        <w:rPr>
          <w:spacing w:val="1"/>
        </w:rPr>
        <w:t xml:space="preserve"> </w:t>
      </w:r>
      <w:r>
        <w:t>sens</w:t>
      </w:r>
      <w:r>
        <w:rPr>
          <w:spacing w:val="-1"/>
        </w:rPr>
        <w:t>o</w:t>
      </w:r>
      <w:r>
        <w:t>rs,”</w:t>
      </w:r>
      <w:r>
        <w:rPr>
          <w:spacing w:val="1"/>
        </w:rPr>
        <w:t xml:space="preserve"> </w:t>
      </w:r>
      <w:r>
        <w:rPr>
          <w:spacing w:val="-1"/>
        </w:rPr>
        <w:t>p</w:t>
      </w:r>
      <w:r>
        <w:t>res</w:t>
      </w:r>
      <w:r>
        <w:rPr>
          <w:spacing w:val="-1"/>
        </w:rPr>
        <w:t>e</w:t>
      </w:r>
      <w:r>
        <w:rPr>
          <w:spacing w:val="1"/>
        </w:rPr>
        <w:t>n</w:t>
      </w:r>
      <w:r>
        <w:rPr>
          <w:spacing w:val="-1"/>
        </w:rPr>
        <w:t>t</w:t>
      </w:r>
      <w:r>
        <w:t>ed</w:t>
      </w:r>
      <w:r>
        <w:rPr>
          <w:spacing w:val="1"/>
        </w:rPr>
        <w:t xml:space="preserve"> </w:t>
      </w:r>
      <w:r>
        <w:t xml:space="preserve">at </w:t>
      </w:r>
      <w:r>
        <w:rPr>
          <w:spacing w:val="-1"/>
        </w:rPr>
        <w:t>t</w:t>
      </w:r>
      <w:r>
        <w:rPr>
          <w:spacing w:val="1"/>
        </w:rPr>
        <w:t>h</w:t>
      </w:r>
      <w:r>
        <w:t>e</w:t>
      </w:r>
      <w:r>
        <w:rPr>
          <w:spacing w:val="1"/>
        </w:rPr>
        <w:t xml:space="preserve"> </w:t>
      </w:r>
      <w:r w:rsidRPr="00A260C1">
        <w:rPr>
          <w:i/>
        </w:rPr>
        <w:t>2</w:t>
      </w:r>
      <w:r w:rsidRPr="00A260C1">
        <w:rPr>
          <w:i/>
          <w:vertAlign w:val="superscript"/>
        </w:rPr>
        <w:t>nd</w:t>
      </w:r>
      <w:r w:rsidRPr="00A260C1">
        <w:rPr>
          <w:i/>
          <w:spacing w:val="1"/>
        </w:rPr>
        <w:t xml:space="preserve"> </w:t>
      </w:r>
      <w:r w:rsidRPr="00A260C1">
        <w:rPr>
          <w:i/>
          <w:spacing w:val="-1"/>
        </w:rPr>
        <w:t>I</w:t>
      </w:r>
      <w:r w:rsidRPr="00A260C1">
        <w:rPr>
          <w:i/>
          <w:spacing w:val="1"/>
        </w:rPr>
        <w:t>n</w:t>
      </w:r>
      <w:r w:rsidRPr="00A260C1">
        <w:rPr>
          <w:i/>
          <w:spacing w:val="-1"/>
        </w:rPr>
        <w:t>t</w:t>
      </w:r>
      <w:r w:rsidRPr="00A260C1">
        <w:rPr>
          <w:i/>
        </w:rPr>
        <w:t>ernational C</w:t>
      </w:r>
      <w:r w:rsidRPr="00A260C1">
        <w:rPr>
          <w:i/>
          <w:spacing w:val="1"/>
        </w:rPr>
        <w:t>o</w:t>
      </w:r>
      <w:r w:rsidRPr="00A260C1">
        <w:rPr>
          <w:i/>
        </w:rPr>
        <w:t>n</w:t>
      </w:r>
      <w:r w:rsidRPr="00A260C1">
        <w:rPr>
          <w:i/>
          <w:spacing w:val="1"/>
        </w:rPr>
        <w:t>f</w:t>
      </w:r>
      <w:r w:rsidRPr="00A260C1">
        <w:rPr>
          <w:i/>
        </w:rPr>
        <w:t>erence</w:t>
      </w:r>
      <w:r w:rsidRPr="00A260C1">
        <w:rPr>
          <w:i/>
          <w:spacing w:val="15"/>
        </w:rPr>
        <w:t xml:space="preserve"> </w:t>
      </w:r>
      <w:r w:rsidRPr="00A260C1">
        <w:rPr>
          <w:i/>
          <w:spacing w:val="1"/>
        </w:rPr>
        <w:t>Op</w:t>
      </w:r>
      <w:r w:rsidRPr="00A260C1">
        <w:rPr>
          <w:i/>
        </w:rPr>
        <w:t>tical</w:t>
      </w:r>
      <w:r w:rsidRPr="00A260C1">
        <w:rPr>
          <w:i/>
          <w:spacing w:val="15"/>
        </w:rPr>
        <w:t xml:space="preserve"> </w:t>
      </w:r>
      <w:r w:rsidRPr="00A260C1">
        <w:rPr>
          <w:i/>
        </w:rPr>
        <w:t>Fi</w:t>
      </w:r>
      <w:r w:rsidRPr="00A260C1">
        <w:rPr>
          <w:i/>
          <w:spacing w:val="1"/>
        </w:rPr>
        <w:t>b</w:t>
      </w:r>
      <w:r w:rsidRPr="00A260C1">
        <w:rPr>
          <w:i/>
        </w:rPr>
        <w:t>er</w:t>
      </w:r>
      <w:r w:rsidRPr="00A260C1">
        <w:rPr>
          <w:i/>
          <w:spacing w:val="15"/>
        </w:rPr>
        <w:t xml:space="preserve"> </w:t>
      </w:r>
      <w:r w:rsidRPr="00A260C1">
        <w:rPr>
          <w:i/>
        </w:rPr>
        <w:t>Senso</w:t>
      </w:r>
      <w:r w:rsidRPr="00A260C1">
        <w:rPr>
          <w:i/>
          <w:spacing w:val="1"/>
        </w:rPr>
        <w:t>r</w:t>
      </w:r>
      <w:r w:rsidRPr="00A260C1">
        <w:rPr>
          <w:i/>
        </w:rPr>
        <w:t>s</w:t>
      </w:r>
      <w:r>
        <w:t>,</w:t>
      </w:r>
      <w:r>
        <w:rPr>
          <w:spacing w:val="15"/>
        </w:rPr>
        <w:t xml:space="preserve"> </w:t>
      </w:r>
      <w:r>
        <w:t>St</w:t>
      </w:r>
      <w:r>
        <w:rPr>
          <w:spacing w:val="1"/>
        </w:rPr>
        <w:t>u</w:t>
      </w:r>
      <w:r>
        <w:t>tt</w:t>
      </w:r>
      <w:r>
        <w:rPr>
          <w:spacing w:val="1"/>
        </w:rPr>
        <w:t>g</w:t>
      </w:r>
      <w:r>
        <w:t>a</w:t>
      </w:r>
      <w:r>
        <w:rPr>
          <w:spacing w:val="1"/>
        </w:rPr>
        <w:t>r</w:t>
      </w:r>
      <w:r>
        <w:t>t,</w:t>
      </w:r>
      <w:r>
        <w:rPr>
          <w:spacing w:val="15"/>
        </w:rPr>
        <w:t xml:space="preserve"> </w:t>
      </w:r>
      <w:r>
        <w:rPr>
          <w:spacing w:val="1"/>
        </w:rPr>
        <w:t>G</w:t>
      </w:r>
      <w:r>
        <w:rPr>
          <w:spacing w:val="-1"/>
        </w:rPr>
        <w:t>e</w:t>
      </w:r>
      <w:r>
        <w:t>rma</w:t>
      </w:r>
      <w:r>
        <w:rPr>
          <w:spacing w:val="1"/>
        </w:rPr>
        <w:t>n</w:t>
      </w:r>
      <w:r>
        <w:t xml:space="preserve">y, </w:t>
      </w:r>
      <w:r>
        <w:rPr>
          <w:spacing w:val="1"/>
        </w:rPr>
        <w:t>1</w:t>
      </w:r>
      <w:r>
        <w:t>98</w:t>
      </w:r>
      <w:r>
        <w:rPr>
          <w:spacing w:val="1"/>
        </w:rPr>
        <w:t>4</w:t>
      </w:r>
      <w:r>
        <w:t>.</w:t>
      </w:r>
    </w:p>
    <w:p w:rsidR="00A260C1" w:rsidRDefault="00A260C1" w:rsidP="00A260C1">
      <w:pPr>
        <w:pStyle w:val="References"/>
        <w:numPr>
          <w:ilvl w:val="0"/>
          <w:numId w:val="0"/>
        </w:numPr>
        <w:autoSpaceDE/>
        <w:autoSpaceDN/>
      </w:pPr>
    </w:p>
    <w:p w:rsidR="00A260C1" w:rsidRDefault="00A260C1" w:rsidP="00A260C1">
      <w:pPr>
        <w:autoSpaceDE w:val="0"/>
        <w:autoSpaceDN w:val="0"/>
        <w:adjustRightInd w:val="0"/>
        <w:jc w:val="both"/>
        <w:rPr>
          <w:rFonts w:ascii="TimesNewRomanPS-ItalicMT" w:hAnsi="TimesNewRomanPS-ItalicMT" w:cs="TimesNewRomanPS-ItalicMT"/>
          <w:i/>
          <w:iCs/>
        </w:rPr>
      </w:pPr>
      <w:r>
        <w:rPr>
          <w:rFonts w:ascii="TimesNewRomanPS-ItalicMT" w:hAnsi="TimesNewRomanPS-ItalicMT" w:cs="TimesNewRomanPS-ItalicMT"/>
          <w:i/>
          <w:iCs/>
        </w:rPr>
        <w:t>Format</w:t>
      </w:r>
      <w:r w:rsidRPr="00263943">
        <w:rPr>
          <w:b/>
          <w:bCs/>
          <w:i/>
          <w:iCs/>
        </w:rPr>
        <w:t xml:space="preserve"> </w:t>
      </w:r>
      <w:r>
        <w:rPr>
          <w:bCs/>
          <w:i/>
          <w:iCs/>
        </w:rPr>
        <w:t>for t</w:t>
      </w:r>
      <w:r w:rsidRPr="00263943">
        <w:rPr>
          <w:bCs/>
          <w:i/>
          <w:iCs/>
        </w:rPr>
        <w:t xml:space="preserve">heses (M.S.) and </w:t>
      </w:r>
      <w:r>
        <w:rPr>
          <w:bCs/>
          <w:i/>
          <w:iCs/>
        </w:rPr>
        <w:t>d</w:t>
      </w:r>
      <w:r w:rsidRPr="00263943">
        <w:rPr>
          <w:bCs/>
          <w:i/>
          <w:iCs/>
        </w:rPr>
        <w:t>issertations (Ph.D.</w:t>
      </w:r>
      <w:r>
        <w:rPr>
          <w:bCs/>
          <w:i/>
          <w:iCs/>
        </w:rPr>
        <w:t>):</w:t>
      </w:r>
    </w:p>
    <w:p w:rsidR="00A260C1" w:rsidRDefault="00A260C1" w:rsidP="00A260C1">
      <w:pPr>
        <w:pStyle w:val="References"/>
        <w:autoSpaceDE/>
        <w:autoSpaceDN/>
      </w:pPr>
      <w:r>
        <w:t>J. L. Author, “Title of thesis,” M.S. thesis, Abbrev. Dept., Abbrev. Univ., City of Univ., Abbrev. State, year.</w:t>
      </w:r>
    </w:p>
    <w:p w:rsidR="00A260C1" w:rsidRDefault="00A260C1" w:rsidP="00A260C1">
      <w:pPr>
        <w:pStyle w:val="References"/>
        <w:autoSpaceDE/>
        <w:autoSpaceDN/>
      </w:pPr>
      <w:r>
        <w:t>J. L. Author, “Title of dissertation,” Ph.D. dissertation, Abbrev. Dept., Abbrev. Univ., City of Univ., Abbrev. State, year.</w:t>
      </w:r>
    </w:p>
    <w:p w:rsidR="00A260C1" w:rsidRDefault="00A260C1" w:rsidP="00A260C1">
      <w:pPr>
        <w:autoSpaceDE w:val="0"/>
        <w:autoSpaceDN w:val="0"/>
        <w:adjustRightInd w:val="0"/>
        <w:jc w:val="both"/>
        <w:rPr>
          <w:rFonts w:ascii="TimesNewRomanPS-ItalicMT" w:hAnsi="TimesNewRomanPS-ItalicMT" w:cs="TimesNewRomanPS-ItalicMT"/>
          <w:i/>
          <w:iCs/>
        </w:rPr>
      </w:pPr>
      <w:r>
        <w:rPr>
          <w:rFonts w:ascii="TimesNewRomanPS-ItalicMT" w:hAnsi="TimesNewRomanPS-ItalicMT" w:cs="TimesNewRomanPS-ItalicMT"/>
          <w:i/>
          <w:iCs/>
        </w:rPr>
        <w:t>Examples:</w:t>
      </w:r>
    </w:p>
    <w:p w:rsidR="00A260C1" w:rsidRDefault="00A260C1" w:rsidP="00601529">
      <w:pPr>
        <w:pStyle w:val="References"/>
        <w:tabs>
          <w:tab w:val="clear" w:pos="360"/>
        </w:tabs>
      </w:pPr>
      <w:r>
        <w:t xml:space="preserve">J. O. Williams, “Narrow-band analyzer,” Ph.D. dissertation, </w:t>
      </w:r>
      <w:r w:rsidR="00601529" w:rsidRPr="00601529">
        <w:t>Department of Electrical Engineering</w:t>
      </w:r>
      <w:r>
        <w:t xml:space="preserve">, </w:t>
      </w:r>
      <w:r w:rsidR="00601529" w:rsidRPr="00601529">
        <w:t>Harvard University</w:t>
      </w:r>
      <w:r w:rsidR="00601529">
        <w:t xml:space="preserve">, </w:t>
      </w:r>
      <w:r>
        <w:t>Cambridge, MA, 1993.</w:t>
      </w:r>
    </w:p>
    <w:p w:rsidR="00A260C1" w:rsidRDefault="00A260C1" w:rsidP="00333F64">
      <w:pPr>
        <w:pStyle w:val="References"/>
      </w:pPr>
      <w:r>
        <w:t xml:space="preserve">N. Kawasaki, “Parametric study of thermal and chemical </w:t>
      </w:r>
      <w:proofErr w:type="spellStart"/>
      <w:r>
        <w:t>nonequilibrium</w:t>
      </w:r>
      <w:proofErr w:type="spellEnd"/>
      <w:r>
        <w:t xml:space="preserve"> nozzle flow,” M.S. thesis, </w:t>
      </w:r>
      <w:r w:rsidR="00601529" w:rsidRPr="00601529">
        <w:t>Department of Electronic Engineering</w:t>
      </w:r>
      <w:r w:rsidR="00601529">
        <w:t>,</w:t>
      </w:r>
      <w:r w:rsidR="00601529" w:rsidRPr="00601529">
        <w:t xml:space="preserve"> Osaka University</w:t>
      </w:r>
      <w:r>
        <w:t>., Osaka, Japan, 1993.</w:t>
      </w:r>
    </w:p>
    <w:p w:rsidR="00BE39A3" w:rsidRDefault="00BE39A3" w:rsidP="00A260C1">
      <w:pPr>
        <w:pStyle w:val="References"/>
        <w:numPr>
          <w:ilvl w:val="0"/>
          <w:numId w:val="0"/>
        </w:numPr>
      </w:pPr>
    </w:p>
    <w:p w:rsidR="008F3EE0" w:rsidRPr="00A37470" w:rsidRDefault="00CE76FE" w:rsidP="00A260C1">
      <w:pPr>
        <w:autoSpaceDE w:val="0"/>
        <w:autoSpaceDN w:val="0"/>
        <w:adjustRightInd w:val="0"/>
        <w:jc w:val="both"/>
        <w:rPr>
          <w:rFonts w:ascii="TimesNewRomanPS-ItalicMT" w:hAnsi="TimesNewRomanPS-ItalicMT" w:cs="TimesNewRomanPS-ItalicMT"/>
          <w:i/>
          <w:iCs/>
        </w:rPr>
      </w:pPr>
      <w:r w:rsidRPr="00A37470">
        <w:rPr>
          <w:rFonts w:ascii="TimesNewRomanPS-ItalicMT" w:hAnsi="TimesNewRomanPS-ItalicMT" w:cs="TimesNewRomanPS-ItalicMT"/>
          <w:i/>
          <w:iCs/>
        </w:rPr>
        <w:t>Format</w:t>
      </w:r>
      <w:r w:rsidR="008F3EE0" w:rsidRPr="00A37470">
        <w:rPr>
          <w:rFonts w:ascii="TimesNewRomanPS-ItalicMT" w:hAnsi="TimesNewRomanPS-ItalicMT" w:cs="TimesNewRomanPS-ItalicMT"/>
          <w:i/>
          <w:iCs/>
        </w:rPr>
        <w:t xml:space="preserve"> for </w:t>
      </w:r>
      <w:r w:rsidR="00BE39A3" w:rsidRPr="00A37470">
        <w:rPr>
          <w:rFonts w:ascii="TimesNewRomanPS-ItalicMT" w:hAnsi="TimesNewRomanPS-ItalicMT" w:cs="TimesNewRomanPS-ItalicMT"/>
          <w:i/>
          <w:iCs/>
        </w:rPr>
        <w:t xml:space="preserve">online </w:t>
      </w:r>
      <w:r w:rsidR="008F3EE0" w:rsidRPr="00A37470">
        <w:rPr>
          <w:rFonts w:ascii="TimesNewRomanPS-ItalicMT" w:hAnsi="TimesNewRomanPS-ItalicMT" w:cs="TimesNewRomanPS-ItalicMT"/>
          <w:i/>
          <w:iCs/>
        </w:rPr>
        <w:t>patents:</w:t>
      </w:r>
    </w:p>
    <w:p w:rsidR="008F3EE0" w:rsidRPr="00A37470" w:rsidRDefault="008F3EE0" w:rsidP="00A260C1">
      <w:pPr>
        <w:pStyle w:val="References"/>
        <w:autoSpaceDE/>
        <w:autoSpaceDN/>
      </w:pPr>
      <w:r w:rsidRPr="00A37470">
        <w:t>Name of the invention, by i</w:t>
      </w:r>
      <w:r w:rsidR="00BD0C3A" w:rsidRPr="00A37470">
        <w:t>nventor’s name</w:t>
      </w:r>
      <w:r w:rsidR="00A37470">
        <w:t xml:space="preserve"> (year, month day)</w:t>
      </w:r>
      <w:r w:rsidR="00E131B5" w:rsidRPr="00A37470">
        <w:t>,</w:t>
      </w:r>
      <w:r w:rsidRPr="00A37470">
        <w:t xml:space="preserve"> </w:t>
      </w:r>
      <w:r w:rsidR="00BD0C3A" w:rsidRPr="00A37470">
        <w:rPr>
          <w:rFonts w:ascii="TimesNewRomanPS-ItalicMT" w:hAnsi="TimesNewRomanPS-ItalicMT" w:cs="TimesNewRomanPS-ItalicMT"/>
          <w:i/>
          <w:iCs/>
        </w:rPr>
        <w:t>Patent Number</w:t>
      </w:r>
      <w:r w:rsidR="00BD0C3A" w:rsidRPr="00A37470">
        <w:rPr>
          <w:rFonts w:ascii="TimesNewRomanPS-ItalicMT" w:hAnsi="TimesNewRomanPS-ItalicMT" w:cs="TimesNewRomanPS-ItalicMT"/>
          <w:iCs/>
        </w:rPr>
        <w:t>, year</w:t>
      </w:r>
      <w:r w:rsidRPr="00A37470">
        <w:t xml:space="preserve">. </w:t>
      </w:r>
      <w:r w:rsidR="00A37470">
        <w:t>Available: site/path/file</w:t>
      </w:r>
    </w:p>
    <w:p w:rsidR="008F3EE0" w:rsidRPr="00A37470" w:rsidRDefault="008F3EE0" w:rsidP="00A260C1">
      <w:pPr>
        <w:autoSpaceDE w:val="0"/>
        <w:autoSpaceDN w:val="0"/>
        <w:adjustRightInd w:val="0"/>
        <w:jc w:val="both"/>
        <w:rPr>
          <w:rFonts w:ascii="TimesNewRomanPS-ItalicMT" w:hAnsi="TimesNewRomanPS-ItalicMT" w:cs="TimesNewRomanPS-ItalicMT"/>
          <w:i/>
          <w:iCs/>
        </w:rPr>
      </w:pPr>
      <w:r w:rsidRPr="00A37470">
        <w:rPr>
          <w:rFonts w:ascii="TimesNewRomanPS-ItalicMT" w:hAnsi="TimesNewRomanPS-ItalicMT" w:cs="TimesNewRomanPS-ItalicMT"/>
          <w:i/>
          <w:iCs/>
        </w:rPr>
        <w:t>Example:</w:t>
      </w:r>
    </w:p>
    <w:p w:rsidR="008F3EE0" w:rsidRPr="00A37470" w:rsidRDefault="008F3EE0" w:rsidP="00A260C1">
      <w:pPr>
        <w:pStyle w:val="References"/>
        <w:autoSpaceDE/>
        <w:autoSpaceDN/>
        <w:rPr>
          <w:rFonts w:ascii="TimesNewRomanPS-ItalicMT" w:hAnsi="TimesNewRomanPS-ItalicMT" w:cs="TimesNewRomanPS-ItalicMT"/>
          <w:i/>
          <w:iCs/>
        </w:rPr>
      </w:pPr>
      <w:r w:rsidRPr="00A37470">
        <w:t>Musical toothbrush with adjustable neck and</w:t>
      </w:r>
      <w:r w:rsidR="00BD0C3A" w:rsidRPr="00A37470">
        <w:t xml:space="preserve"> mirror, by L.M.R. Brooks,</w:t>
      </w:r>
      <w:r w:rsidRPr="00A37470">
        <w:t xml:space="preserve"> </w:t>
      </w:r>
      <w:r w:rsidRPr="00A37470">
        <w:rPr>
          <w:rFonts w:ascii="TimesNewRomanPS-ItalicMT" w:hAnsi="TimesNewRomanPS-ItalicMT" w:cs="TimesNewRomanPS-ItalicMT"/>
          <w:i/>
          <w:iCs/>
        </w:rPr>
        <w:t>Patent D 326 189</w:t>
      </w:r>
      <w:r w:rsidR="00BD0C3A" w:rsidRPr="00A37470">
        <w:rPr>
          <w:rFonts w:ascii="TimesNewRomanPS-ItalicMT" w:hAnsi="TimesNewRomanPS-ItalicMT" w:cs="TimesNewRomanPS-ItalicMT"/>
          <w:iCs/>
        </w:rPr>
        <w:t>, 1992.</w:t>
      </w:r>
    </w:p>
    <w:p w:rsidR="008F3EE0" w:rsidRDefault="008F3EE0" w:rsidP="00A260C1">
      <w:pPr>
        <w:widowControl w:val="0"/>
        <w:autoSpaceDE w:val="0"/>
        <w:autoSpaceDN w:val="0"/>
        <w:adjustRightInd w:val="0"/>
        <w:spacing w:before="6"/>
        <w:jc w:val="both"/>
        <w:rPr>
          <w:color w:val="000000"/>
          <w:sz w:val="14"/>
          <w:szCs w:val="14"/>
        </w:rPr>
      </w:pPr>
    </w:p>
    <w:p w:rsidR="008F3EE0" w:rsidRDefault="00A260C1" w:rsidP="00A260C1">
      <w:pPr>
        <w:autoSpaceDE w:val="0"/>
        <w:autoSpaceDN w:val="0"/>
        <w:adjustRightInd w:val="0"/>
        <w:jc w:val="both"/>
        <w:rPr>
          <w:rFonts w:ascii="TimesNewRomanPS-ItalicMT" w:hAnsi="TimesNewRomanPS-ItalicMT" w:cs="TimesNewRomanPS-ItalicMT"/>
          <w:i/>
          <w:iCs/>
        </w:rPr>
      </w:pPr>
      <w:r>
        <w:rPr>
          <w:rFonts w:ascii="TimesNewRomanPS-ItalicMT" w:hAnsi="TimesNewRomanPS-ItalicMT" w:cs="TimesNewRomanPS-ItalicMT"/>
          <w:i/>
          <w:iCs/>
        </w:rPr>
        <w:t>Format</w:t>
      </w:r>
      <w:r w:rsidR="008F3EE0" w:rsidRPr="00B47B59">
        <w:rPr>
          <w:i/>
          <w:iCs/>
          <w:color w:val="000000"/>
          <w:spacing w:val="1"/>
        </w:rPr>
        <w:t xml:space="preserve"> </w:t>
      </w:r>
      <w:r w:rsidR="008F3EE0">
        <w:rPr>
          <w:i/>
          <w:iCs/>
          <w:color w:val="000000"/>
          <w:spacing w:val="1"/>
        </w:rPr>
        <w:t xml:space="preserve">for </w:t>
      </w:r>
      <w:r w:rsidR="008F3EE0">
        <w:rPr>
          <w:i/>
          <w:iCs/>
          <w:color w:val="000000"/>
          <w:spacing w:val="-1"/>
        </w:rPr>
        <w:t>p</w:t>
      </w:r>
      <w:r w:rsidR="008F3EE0">
        <w:rPr>
          <w:i/>
          <w:iCs/>
          <w:color w:val="000000"/>
          <w:spacing w:val="1"/>
        </w:rPr>
        <w:t>a</w:t>
      </w:r>
      <w:r w:rsidR="008F3EE0">
        <w:rPr>
          <w:i/>
          <w:iCs/>
          <w:color w:val="000000"/>
          <w:spacing w:val="-1"/>
        </w:rPr>
        <w:t>te</w:t>
      </w:r>
      <w:r w:rsidR="008F3EE0">
        <w:rPr>
          <w:i/>
          <w:iCs/>
          <w:color w:val="000000"/>
          <w:spacing w:val="1"/>
        </w:rPr>
        <w:t>n</w:t>
      </w:r>
      <w:r w:rsidR="008F3EE0">
        <w:rPr>
          <w:i/>
          <w:iCs/>
          <w:color w:val="000000"/>
          <w:spacing w:val="-1"/>
        </w:rPr>
        <w:t>ts</w:t>
      </w:r>
      <w:r w:rsidR="008F3EE0">
        <w:rPr>
          <w:rFonts w:ascii="TimesNewRomanPS-ItalicMT" w:hAnsi="TimesNewRomanPS-ItalicMT" w:cs="TimesNewRomanPS-ItalicMT"/>
          <w:i/>
          <w:iCs/>
        </w:rPr>
        <w:t>:</w:t>
      </w:r>
    </w:p>
    <w:p w:rsidR="008F3EE0" w:rsidRDefault="00A260C1" w:rsidP="00A260C1">
      <w:pPr>
        <w:pStyle w:val="References"/>
        <w:autoSpaceDE/>
        <w:autoSpaceDN/>
      </w:pPr>
      <w:r>
        <w:t>J. L</w:t>
      </w:r>
      <w:r w:rsidR="008F3EE0">
        <w:t xml:space="preserve">. Author, “Title of patent,” U.S. Patent </w:t>
      </w:r>
      <w:r w:rsidR="008F3EE0">
        <w:rPr>
          <w:rFonts w:ascii="TimesNewRomanPS-ItalicMT" w:hAnsi="TimesNewRomanPS-ItalicMT" w:cs="TimesNewRomanPS-ItalicMT"/>
          <w:i/>
          <w:iCs/>
        </w:rPr>
        <w:t xml:space="preserve">x xxx </w:t>
      </w:r>
      <w:proofErr w:type="spellStart"/>
      <w:r w:rsidR="008F3EE0">
        <w:rPr>
          <w:rFonts w:ascii="TimesNewRomanPS-ItalicMT" w:hAnsi="TimesNewRomanPS-ItalicMT" w:cs="TimesNewRomanPS-ItalicMT"/>
          <w:i/>
          <w:iCs/>
        </w:rPr>
        <w:t>xxx</w:t>
      </w:r>
      <w:proofErr w:type="spellEnd"/>
      <w:r w:rsidR="008F3EE0">
        <w:t>, day, year.</w:t>
      </w:r>
    </w:p>
    <w:p w:rsidR="008F3EE0" w:rsidRPr="00B47B59" w:rsidRDefault="008F3EE0" w:rsidP="00A260C1">
      <w:pPr>
        <w:widowControl w:val="0"/>
        <w:autoSpaceDE w:val="0"/>
        <w:autoSpaceDN w:val="0"/>
        <w:adjustRightInd w:val="0"/>
        <w:ind w:right="-20"/>
        <w:jc w:val="both"/>
        <w:rPr>
          <w:i/>
          <w:color w:val="000000"/>
        </w:rPr>
      </w:pPr>
      <w:r w:rsidRPr="00B47B59">
        <w:rPr>
          <w:rFonts w:ascii="TimesNewRomanPSMT" w:hAnsi="TimesNewRomanPSMT" w:cs="TimesNewRomanPSMT"/>
          <w:i/>
        </w:rPr>
        <w:t>Example:</w:t>
      </w:r>
    </w:p>
    <w:p w:rsidR="008F3EE0" w:rsidRDefault="008F3EE0" w:rsidP="00A260C1">
      <w:pPr>
        <w:pStyle w:val="References"/>
        <w:tabs>
          <w:tab w:val="clear" w:pos="360"/>
        </w:tabs>
        <w:autoSpaceDE/>
        <w:autoSpaceDN/>
      </w:pPr>
      <w:r>
        <w:t xml:space="preserve">G. </w:t>
      </w:r>
      <w:proofErr w:type="spellStart"/>
      <w:r>
        <w:rPr>
          <w:spacing w:val="-2"/>
        </w:rPr>
        <w:t>B</w:t>
      </w:r>
      <w:r>
        <w:t>randli</w:t>
      </w:r>
      <w:proofErr w:type="spellEnd"/>
      <w:r>
        <w:t xml:space="preserve"> and M. Di</w:t>
      </w:r>
      <w:r>
        <w:rPr>
          <w:spacing w:val="-1"/>
        </w:rPr>
        <w:t>c</w:t>
      </w:r>
      <w:r>
        <w:rPr>
          <w:spacing w:val="1"/>
        </w:rPr>
        <w:t>k</w:t>
      </w:r>
      <w:r>
        <w:t>, “</w:t>
      </w:r>
      <w:r>
        <w:rPr>
          <w:spacing w:val="1"/>
        </w:rPr>
        <w:t>A</w:t>
      </w:r>
      <w:r>
        <w:t>l</w:t>
      </w:r>
      <w:r>
        <w:rPr>
          <w:spacing w:val="-2"/>
        </w:rPr>
        <w:t>t</w:t>
      </w:r>
      <w:r>
        <w:t>er</w:t>
      </w:r>
      <w:r>
        <w:rPr>
          <w:spacing w:val="1"/>
        </w:rPr>
        <w:t>n</w:t>
      </w:r>
      <w:r>
        <w:t>ating</w:t>
      </w:r>
      <w:r>
        <w:rPr>
          <w:spacing w:val="1"/>
        </w:rPr>
        <w:t xml:space="preserve"> </w:t>
      </w:r>
      <w:r>
        <w:t>c</w:t>
      </w:r>
      <w:r>
        <w:rPr>
          <w:spacing w:val="1"/>
        </w:rPr>
        <w:t>u</w:t>
      </w:r>
      <w:r>
        <w:t>rrent fed power sup</w:t>
      </w:r>
      <w:r>
        <w:rPr>
          <w:spacing w:val="1"/>
        </w:rPr>
        <w:t>p</w:t>
      </w:r>
      <w:r>
        <w:t>ly,”</w:t>
      </w:r>
      <w:r>
        <w:rPr>
          <w:spacing w:val="-1"/>
        </w:rPr>
        <w:t xml:space="preserve"> </w:t>
      </w:r>
      <w:r>
        <w:t>U</w:t>
      </w:r>
      <w:r>
        <w:rPr>
          <w:spacing w:val="-1"/>
        </w:rPr>
        <w:t>.</w:t>
      </w:r>
      <w:r>
        <w:t>S.</w:t>
      </w:r>
      <w:r>
        <w:rPr>
          <w:spacing w:val="-1"/>
        </w:rPr>
        <w:t xml:space="preserve"> </w:t>
      </w:r>
      <w:r>
        <w:t>Pate</w:t>
      </w:r>
      <w:r>
        <w:rPr>
          <w:spacing w:val="1"/>
        </w:rPr>
        <w:t>n</w:t>
      </w:r>
      <w:r>
        <w:t>t 4 084 2</w:t>
      </w:r>
      <w:r>
        <w:rPr>
          <w:spacing w:val="1"/>
        </w:rPr>
        <w:t>1</w:t>
      </w:r>
      <w:r>
        <w:t>7</w:t>
      </w:r>
      <w:r w:rsidR="006612B5">
        <w:t xml:space="preserve">, </w:t>
      </w:r>
      <w:r>
        <w:rPr>
          <w:spacing w:val="1"/>
        </w:rPr>
        <w:t>1</w:t>
      </w:r>
      <w:r>
        <w:rPr>
          <w:spacing w:val="-1"/>
        </w:rPr>
        <w:t>9</w:t>
      </w:r>
      <w:r>
        <w:rPr>
          <w:spacing w:val="1"/>
        </w:rPr>
        <w:t>7</w:t>
      </w:r>
      <w:r>
        <w:rPr>
          <w:spacing w:val="-1"/>
        </w:rPr>
        <w:t>8</w:t>
      </w:r>
      <w:r>
        <w:t>.</w:t>
      </w:r>
    </w:p>
    <w:p w:rsidR="006612B5" w:rsidRDefault="006612B5" w:rsidP="00A260C1">
      <w:pPr>
        <w:autoSpaceDE w:val="0"/>
        <w:autoSpaceDN w:val="0"/>
        <w:adjustRightInd w:val="0"/>
        <w:jc w:val="both"/>
        <w:rPr>
          <w:rFonts w:ascii="TimesNewRomanPS-ItalicMT" w:hAnsi="TimesNewRomanPS-ItalicMT" w:cs="TimesNewRomanPS-ItalicMT"/>
          <w:i/>
          <w:iCs/>
        </w:rPr>
      </w:pPr>
    </w:p>
    <w:p w:rsidR="008F3EE0" w:rsidRDefault="006612B5" w:rsidP="00A260C1">
      <w:pPr>
        <w:autoSpaceDE w:val="0"/>
        <w:autoSpaceDN w:val="0"/>
        <w:adjustRightInd w:val="0"/>
        <w:jc w:val="both"/>
        <w:rPr>
          <w:rFonts w:ascii="TimesNewRomanPS-ItalicMT" w:hAnsi="TimesNewRomanPS-ItalicMT" w:cs="TimesNewRomanPS-ItalicMT"/>
          <w:i/>
          <w:iCs/>
        </w:rPr>
      </w:pPr>
      <w:r>
        <w:rPr>
          <w:rFonts w:ascii="TimesNewRomanPS-ItalicMT" w:hAnsi="TimesNewRomanPS-ItalicMT" w:cs="TimesNewRomanPS-ItalicMT"/>
          <w:i/>
          <w:iCs/>
        </w:rPr>
        <w:t>Format</w:t>
      </w:r>
      <w:r w:rsidR="008F3EE0">
        <w:rPr>
          <w:rFonts w:ascii="TimesNewRomanPS-ItalicMT" w:hAnsi="TimesNewRomanPS-ItalicMT" w:cs="TimesNewRomanPS-ItalicMT"/>
          <w:i/>
          <w:iCs/>
        </w:rPr>
        <w:t xml:space="preserve"> for the most common types of unpublished references:</w:t>
      </w:r>
    </w:p>
    <w:p w:rsidR="008F3EE0" w:rsidRDefault="00A260C1" w:rsidP="00A260C1">
      <w:pPr>
        <w:pStyle w:val="References"/>
        <w:autoSpaceDE/>
        <w:autoSpaceDN/>
      </w:pPr>
      <w:r>
        <w:t>J. L</w:t>
      </w:r>
      <w:r w:rsidR="008F3EE0">
        <w:t>. Author, priv</w:t>
      </w:r>
      <w:r w:rsidR="006612B5">
        <w:t>ate communication</w:t>
      </w:r>
      <w:r w:rsidR="008F3EE0">
        <w:t>, year.</w:t>
      </w:r>
    </w:p>
    <w:p w:rsidR="008F3EE0" w:rsidRDefault="00A260C1" w:rsidP="00A260C1">
      <w:pPr>
        <w:pStyle w:val="References"/>
        <w:autoSpaceDE/>
        <w:autoSpaceDN/>
      </w:pPr>
      <w:r>
        <w:t>J. L</w:t>
      </w:r>
      <w:r w:rsidR="008F3EE0">
        <w:t>. Author, “Title of paper,” unpublished.</w:t>
      </w:r>
    </w:p>
    <w:p w:rsidR="008F3EE0" w:rsidRDefault="00A260C1" w:rsidP="00A260C1">
      <w:pPr>
        <w:pStyle w:val="References"/>
        <w:autoSpaceDE/>
        <w:autoSpaceDN/>
      </w:pPr>
      <w:r>
        <w:t>J. L</w:t>
      </w:r>
      <w:r w:rsidR="008F3EE0">
        <w:t>. Author, “Title of paper,” to be published.</w:t>
      </w:r>
    </w:p>
    <w:p w:rsidR="008F3EE0" w:rsidRDefault="008F3EE0" w:rsidP="00A260C1">
      <w:pPr>
        <w:autoSpaceDE w:val="0"/>
        <w:autoSpaceDN w:val="0"/>
        <w:adjustRightInd w:val="0"/>
        <w:jc w:val="both"/>
        <w:rPr>
          <w:rFonts w:ascii="TimesNewRomanPS-ItalicMT" w:hAnsi="TimesNewRomanPS-ItalicMT" w:cs="TimesNewRomanPS-ItalicMT"/>
          <w:i/>
          <w:iCs/>
        </w:rPr>
      </w:pPr>
      <w:r>
        <w:rPr>
          <w:rFonts w:ascii="TimesNewRomanPS-ItalicMT" w:hAnsi="TimesNewRomanPS-ItalicMT" w:cs="TimesNewRomanPS-ItalicMT"/>
          <w:i/>
          <w:iCs/>
        </w:rPr>
        <w:t>Examples:</w:t>
      </w:r>
    </w:p>
    <w:p w:rsidR="008F3EE0" w:rsidRDefault="008F3EE0" w:rsidP="00A260C1">
      <w:pPr>
        <w:pStyle w:val="References"/>
        <w:autoSpaceDE/>
        <w:autoSpaceDN/>
      </w:pPr>
      <w:r>
        <w:t>A. Harrison, private communi</w:t>
      </w:r>
      <w:r w:rsidR="006612B5">
        <w:t>cation,</w:t>
      </w:r>
      <w:r>
        <w:t xml:space="preserve"> 1995.</w:t>
      </w:r>
    </w:p>
    <w:p w:rsidR="008F3EE0" w:rsidRDefault="008F3EE0" w:rsidP="00A260C1">
      <w:pPr>
        <w:pStyle w:val="References"/>
        <w:autoSpaceDE/>
        <w:autoSpaceDN/>
      </w:pPr>
      <w:r>
        <w:t>B. Smith, “An approach to graphs of linear forms,” unpublished.</w:t>
      </w:r>
    </w:p>
    <w:p w:rsidR="00333F64" w:rsidRDefault="008F3EE0" w:rsidP="00E02AAB">
      <w:pPr>
        <w:pStyle w:val="References"/>
        <w:tabs>
          <w:tab w:val="clear" w:pos="360"/>
        </w:tabs>
        <w:autoSpaceDE/>
        <w:autoSpaceDN/>
      </w:pPr>
      <w:r>
        <w:t>A. Brahms, “Representation error for real numbers in binary computer arithmetic,” IEEE Computer Group Repository, Paper R-67-85.</w:t>
      </w:r>
    </w:p>
    <w:p w:rsidR="00333F64" w:rsidRPr="00BE39A3" w:rsidRDefault="00333F64" w:rsidP="00E02AAB">
      <w:pPr>
        <w:pStyle w:val="References"/>
        <w:numPr>
          <w:ilvl w:val="0"/>
          <w:numId w:val="0"/>
        </w:numPr>
        <w:autoSpaceDE/>
        <w:autoSpaceDN/>
        <w:sectPr w:rsidR="00333F64" w:rsidRPr="00BE39A3" w:rsidSect="00BE39A3">
          <w:type w:val="continuous"/>
          <w:pgSz w:w="11909" w:h="16834" w:code="9"/>
          <w:pgMar w:top="1077" w:right="731" w:bottom="1701" w:left="731" w:header="737" w:footer="1021" w:gutter="0"/>
          <w:cols w:num="2" w:space="360"/>
          <w:titlePg/>
          <w:docGrid w:linePitch="360"/>
        </w:sectPr>
      </w:pPr>
    </w:p>
    <w:p w:rsidR="0016692F" w:rsidRPr="00032A6E" w:rsidRDefault="0016692F" w:rsidP="001B1595">
      <w:pPr>
        <w:autoSpaceDE w:val="0"/>
        <w:autoSpaceDN w:val="0"/>
        <w:adjustRightInd w:val="0"/>
        <w:ind w:right="-90"/>
        <w:jc w:val="both"/>
        <w:rPr>
          <w:color w:val="000000"/>
          <w:sz w:val="16"/>
          <w:szCs w:val="16"/>
        </w:rPr>
      </w:pPr>
    </w:p>
    <w:sectPr w:rsidR="0016692F" w:rsidRPr="00032A6E" w:rsidSect="0016692F">
      <w:type w:val="continuous"/>
      <w:pgSz w:w="11909" w:h="16834" w:code="9"/>
      <w:pgMar w:top="1080" w:right="734" w:bottom="2434" w:left="734"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C97" w:rsidRDefault="00391C97" w:rsidP="003A0FBA">
      <w:r>
        <w:separator/>
      </w:r>
    </w:p>
  </w:endnote>
  <w:endnote w:type="continuationSeparator" w:id="0">
    <w:p w:rsidR="00391C97" w:rsidRDefault="00391C97" w:rsidP="003A0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Imprint MT Shadow">
    <w:panose1 w:val="04020605060303030202"/>
    <w:charset w:val="00"/>
    <w:family w:val="decorativ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PS-ItalicMT">
    <w:altName w:val="Times New Roman Italic"/>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D5F" w:rsidRDefault="00CD1D5F" w:rsidP="00B71525">
    <w:pPr>
      <w:pStyle w:val="Footer"/>
      <w:tabs>
        <w:tab w:val="clear" w:pos="4513"/>
        <w:tab w:val="clear" w:pos="9026"/>
      </w:tabs>
    </w:pPr>
    <w:r>
      <w:fldChar w:fldCharType="begin"/>
    </w:r>
    <w:r>
      <w:instrText xml:space="preserve"> PAGE   \* MERGEFORMAT </w:instrText>
    </w:r>
    <w:r>
      <w:fldChar w:fldCharType="separate"/>
    </w:r>
    <w:r w:rsidR="00DA19D3">
      <w:rPr>
        <w:noProof/>
      </w:rPr>
      <w:t>1</w:t>
    </w:r>
    <w:r>
      <w:fldChar w:fldCharType="end"/>
    </w:r>
  </w:p>
  <w:p w:rsidR="00CD1D5F" w:rsidRDefault="0060240B" w:rsidP="001B1595">
    <w:pPr>
      <w:pStyle w:val="Footer"/>
      <w:tabs>
        <w:tab w:val="clear" w:pos="4513"/>
        <w:tab w:val="clear" w:pos="9026"/>
      </w:tabs>
    </w:pPr>
    <w:r>
      <w:rPr>
        <w:noProof/>
        <w:lang w:bidi="hi-IN"/>
      </w:rPr>
      <mc:AlternateContent>
        <mc:Choice Requires="wps">
          <w:drawing>
            <wp:anchor distT="0" distB="0" distL="114300" distR="114300" simplePos="0" relativeHeight="251656704" behindDoc="0" locked="0" layoutInCell="1" allowOverlap="1">
              <wp:simplePos x="0" y="0"/>
              <wp:positionH relativeFrom="column">
                <wp:posOffset>-10795</wp:posOffset>
              </wp:positionH>
              <wp:positionV relativeFrom="paragraph">
                <wp:posOffset>85090</wp:posOffset>
              </wp:positionV>
              <wp:extent cx="6629400" cy="363855"/>
              <wp:effectExtent l="8255" t="8890" r="10795"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63855"/>
                      </a:xfrm>
                      <a:prstGeom prst="rect">
                        <a:avLst/>
                      </a:prstGeom>
                      <a:solidFill>
                        <a:srgbClr val="DDD8C2"/>
                      </a:solidFill>
                      <a:ln w="9525">
                        <a:solidFill>
                          <a:srgbClr val="000000"/>
                        </a:solidFill>
                        <a:miter lim="800000"/>
                        <a:headEnd/>
                        <a:tailEnd/>
                      </a:ln>
                    </wps:spPr>
                    <wps:txbx>
                      <w:txbxContent>
                        <w:p w:rsidR="00CD1D5F" w:rsidRPr="00644F30" w:rsidRDefault="00D20640" w:rsidP="00B71525">
                          <w:pPr>
                            <w:pStyle w:val="Header"/>
                            <w:tabs>
                              <w:tab w:val="clear" w:pos="4513"/>
                              <w:tab w:val="clear" w:pos="9026"/>
                            </w:tabs>
                            <w:ind w:right="-49"/>
                            <w:jc w:val="both"/>
                            <w:rPr>
                              <w:color w:val="000000"/>
                              <w:sz w:val="18"/>
                            </w:rPr>
                          </w:pPr>
                          <w:r>
                            <w:rPr>
                              <w:color w:val="000000"/>
                              <w:sz w:val="18"/>
                              <w:szCs w:val="16"/>
                            </w:rPr>
                            <w:t xml:space="preserve">First </w:t>
                          </w:r>
                          <w:r w:rsidR="00911660">
                            <w:rPr>
                              <w:color w:val="000000"/>
                              <w:sz w:val="18"/>
                              <w:szCs w:val="16"/>
                            </w:rPr>
                            <w:t>Author</w:t>
                          </w:r>
                          <w:r w:rsidR="00CD1D5F" w:rsidRPr="00644F30">
                            <w:rPr>
                              <w:color w:val="000000"/>
                              <w:sz w:val="18"/>
                              <w:szCs w:val="16"/>
                            </w:rPr>
                            <w:t>,</w:t>
                          </w:r>
                          <w:r>
                            <w:rPr>
                              <w:color w:val="000000"/>
                              <w:sz w:val="18"/>
                              <w:szCs w:val="16"/>
                            </w:rPr>
                            <w:t xml:space="preserve"> Second Author</w:t>
                          </w:r>
                          <w:r w:rsidR="00CD1D5F" w:rsidRPr="00644F30">
                            <w:rPr>
                              <w:color w:val="000000"/>
                              <w:sz w:val="18"/>
                              <w:szCs w:val="16"/>
                            </w:rPr>
                            <w:t xml:space="preserve"> </w:t>
                          </w:r>
                          <w:r>
                            <w:rPr>
                              <w:color w:val="000000"/>
                              <w:sz w:val="18"/>
                              <w:szCs w:val="16"/>
                            </w:rPr>
                            <w:t xml:space="preserve">and Third Author, </w:t>
                          </w:r>
                          <w:r w:rsidR="00CD1D5F" w:rsidRPr="00644F30">
                            <w:rPr>
                              <w:color w:val="000000"/>
                              <w:sz w:val="18"/>
                              <w:szCs w:val="16"/>
                            </w:rPr>
                            <w:t>“</w:t>
                          </w:r>
                          <w:r w:rsidR="00911660">
                            <w:rPr>
                              <w:color w:val="000000"/>
                              <w:sz w:val="18"/>
                              <w:szCs w:val="16"/>
                            </w:rPr>
                            <w:t>Title of paper</w:t>
                          </w:r>
                          <w:r w:rsidR="00071815">
                            <w:rPr>
                              <w:color w:val="000000"/>
                              <w:sz w:val="18"/>
                              <w:szCs w:val="16"/>
                            </w:rPr>
                            <w:t>,”</w:t>
                          </w:r>
                          <w:r w:rsidR="00CD1D5F" w:rsidRPr="00644F30">
                            <w:rPr>
                              <w:color w:val="000000"/>
                              <w:sz w:val="18"/>
                              <w:szCs w:val="16"/>
                            </w:rPr>
                            <w:t xml:space="preserve"> </w:t>
                          </w:r>
                          <w:r w:rsidR="00911660">
                            <w:rPr>
                              <w:i/>
                              <w:color w:val="000000"/>
                              <w:sz w:val="18"/>
                              <w:szCs w:val="16"/>
                            </w:rPr>
                            <w:t xml:space="preserve">International </w:t>
                          </w:r>
                          <w:r w:rsidR="00CD1D5F" w:rsidRPr="00644F30">
                            <w:rPr>
                              <w:i/>
                              <w:color w:val="000000"/>
                              <w:sz w:val="18"/>
                              <w:szCs w:val="16"/>
                            </w:rPr>
                            <w:t>Journal of Scientific and Technical Advancements</w:t>
                          </w:r>
                          <w:r w:rsidR="00CD1D5F" w:rsidRPr="00644F30">
                            <w:rPr>
                              <w:color w:val="000000"/>
                              <w:sz w:val="18"/>
                              <w:szCs w:val="16"/>
                            </w:rPr>
                            <w:t xml:space="preserve">, Volume 1, Issue 1, pp. </w:t>
                          </w:r>
                          <w:r w:rsidR="0092733A">
                            <w:rPr>
                              <w:color w:val="000000"/>
                              <w:sz w:val="18"/>
                              <w:szCs w:val="16"/>
                            </w:rPr>
                            <w:t>xx-xx</w:t>
                          </w:r>
                          <w:r w:rsidR="00CD1D5F" w:rsidRPr="00644F30">
                            <w:rPr>
                              <w:color w:val="000000"/>
                              <w:sz w:val="18"/>
                              <w:szCs w:val="16"/>
                            </w:rPr>
                            <w:t>, 2015.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85pt;margin-top:6.7pt;width:522pt;height:28.6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" fillcolor="#ddd8c2">
              <v:textbox style="mso-fit-shape-to-text:t">
                <w:txbxContent>
                  <w:p w:rsidR="00CD1D5F" w:rsidRPr="00644F30" w:rsidRDefault="00D20640" w:rsidP="00B71525">
                    <w:pPr>
                      <w:pStyle w:val="Header"/>
                      <w:tabs>
                        <w:tab w:val="clear" w:pos="4513"/>
                        <w:tab w:val="clear" w:pos="9026"/>
                      </w:tabs>
                      <w:ind w:right="-49"/>
                      <w:jc w:val="both"/>
                      <w:rPr>
                        <w:color w:val="000000"/>
                        <w:sz w:val="18"/>
                      </w:rPr>
                    </w:pPr>
                    <w:r>
                      <w:rPr>
                        <w:color w:val="000000"/>
                        <w:sz w:val="18"/>
                        <w:szCs w:val="16"/>
                      </w:rPr>
                      <w:t xml:space="preserve">First </w:t>
                    </w:r>
                    <w:r w:rsidR="00911660">
                      <w:rPr>
                        <w:color w:val="000000"/>
                        <w:sz w:val="18"/>
                        <w:szCs w:val="16"/>
                      </w:rPr>
                      <w:t>Author</w:t>
                    </w:r>
                    <w:r w:rsidR="00CD1D5F" w:rsidRPr="00644F30">
                      <w:rPr>
                        <w:color w:val="000000"/>
                        <w:sz w:val="18"/>
                        <w:szCs w:val="16"/>
                      </w:rPr>
                      <w:t>,</w:t>
                    </w:r>
                    <w:r>
                      <w:rPr>
                        <w:color w:val="000000"/>
                        <w:sz w:val="18"/>
                        <w:szCs w:val="16"/>
                      </w:rPr>
                      <w:t xml:space="preserve"> Second Author</w:t>
                    </w:r>
                    <w:r w:rsidR="00CD1D5F" w:rsidRPr="00644F30">
                      <w:rPr>
                        <w:color w:val="000000"/>
                        <w:sz w:val="18"/>
                        <w:szCs w:val="16"/>
                      </w:rPr>
                      <w:t xml:space="preserve"> </w:t>
                    </w:r>
                    <w:r>
                      <w:rPr>
                        <w:color w:val="000000"/>
                        <w:sz w:val="18"/>
                        <w:szCs w:val="16"/>
                      </w:rPr>
                      <w:t xml:space="preserve">and Third Author, </w:t>
                    </w:r>
                    <w:r w:rsidR="00CD1D5F" w:rsidRPr="00644F30">
                      <w:rPr>
                        <w:color w:val="000000"/>
                        <w:sz w:val="18"/>
                        <w:szCs w:val="16"/>
                      </w:rPr>
                      <w:t>“</w:t>
                    </w:r>
                    <w:r w:rsidR="00911660">
                      <w:rPr>
                        <w:color w:val="000000"/>
                        <w:sz w:val="18"/>
                        <w:szCs w:val="16"/>
                      </w:rPr>
                      <w:t>Title of paper</w:t>
                    </w:r>
                    <w:r w:rsidR="00071815">
                      <w:rPr>
                        <w:color w:val="000000"/>
                        <w:sz w:val="18"/>
                        <w:szCs w:val="16"/>
                      </w:rPr>
                      <w:t>,”</w:t>
                    </w:r>
                    <w:r w:rsidR="00CD1D5F" w:rsidRPr="00644F30">
                      <w:rPr>
                        <w:color w:val="000000"/>
                        <w:sz w:val="18"/>
                        <w:szCs w:val="16"/>
                      </w:rPr>
                      <w:t xml:space="preserve"> </w:t>
                    </w:r>
                    <w:r w:rsidR="00911660">
                      <w:rPr>
                        <w:i/>
                        <w:color w:val="000000"/>
                        <w:sz w:val="18"/>
                        <w:szCs w:val="16"/>
                      </w:rPr>
                      <w:t xml:space="preserve">International </w:t>
                    </w:r>
                    <w:r w:rsidR="00CD1D5F" w:rsidRPr="00644F30">
                      <w:rPr>
                        <w:i/>
                        <w:color w:val="000000"/>
                        <w:sz w:val="18"/>
                        <w:szCs w:val="16"/>
                      </w:rPr>
                      <w:t>Journal of Scientific and Technical Advancements</w:t>
                    </w:r>
                    <w:r w:rsidR="00CD1D5F" w:rsidRPr="00644F30">
                      <w:rPr>
                        <w:color w:val="000000"/>
                        <w:sz w:val="18"/>
                        <w:szCs w:val="16"/>
                      </w:rPr>
                      <w:t xml:space="preserve">, Volume 1, Issue 1, pp. </w:t>
                    </w:r>
                    <w:r w:rsidR="0092733A">
                      <w:rPr>
                        <w:color w:val="000000"/>
                        <w:sz w:val="18"/>
                        <w:szCs w:val="16"/>
                      </w:rPr>
                      <w:t>xx-xx</w:t>
                    </w:r>
                    <w:r w:rsidR="00CD1D5F" w:rsidRPr="00644F30">
                      <w:rPr>
                        <w:color w:val="000000"/>
                        <w:sz w:val="18"/>
                        <w:szCs w:val="16"/>
                      </w:rPr>
                      <w:t>, 2015.</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C97" w:rsidRDefault="00391C97" w:rsidP="003A0FBA">
      <w:r>
        <w:separator/>
      </w:r>
    </w:p>
  </w:footnote>
  <w:footnote w:type="continuationSeparator" w:id="0">
    <w:p w:rsidR="00391C97" w:rsidRDefault="00391C97" w:rsidP="003A0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E50" w:rsidRPr="003F7848" w:rsidRDefault="0060240B" w:rsidP="00B71525">
    <w:pPr>
      <w:pStyle w:val="Header"/>
      <w:tabs>
        <w:tab w:val="clear" w:pos="4513"/>
        <w:tab w:val="clear" w:pos="9026"/>
      </w:tabs>
      <w:ind w:right="7"/>
      <w:jc w:val="both"/>
      <w:rPr>
        <w:color w:val="000000"/>
        <w:sz w:val="24"/>
      </w:rPr>
    </w:pPr>
    <w:r w:rsidRPr="003F7848">
      <w:rPr>
        <w:rFonts w:ascii="Imprint MT Shadow" w:hAnsi="Imprint MT Shadow"/>
        <w:noProof/>
        <w:color w:val="000000"/>
        <w:sz w:val="24"/>
        <w:lang w:bidi="hi-IN"/>
      </w:rPr>
      <mc:AlternateContent>
        <mc:Choice Requires="wps">
          <w:drawing>
            <wp:anchor distT="0" distB="0" distL="114300" distR="114300" simplePos="0" relativeHeight="251657728" behindDoc="0" locked="0" layoutInCell="1" allowOverlap="1">
              <wp:simplePos x="0" y="0"/>
              <wp:positionH relativeFrom="column">
                <wp:posOffset>708660</wp:posOffset>
              </wp:positionH>
              <wp:positionV relativeFrom="paragraph">
                <wp:posOffset>-116205</wp:posOffset>
              </wp:positionV>
              <wp:extent cx="6069330" cy="588010"/>
              <wp:effectExtent l="13335" t="7620" r="1333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330" cy="588010"/>
                      </a:xfrm>
                      <a:prstGeom prst="rect">
                        <a:avLst/>
                      </a:prstGeom>
                      <a:solidFill>
                        <a:srgbClr val="FFFFFF"/>
                      </a:solidFill>
                      <a:ln w="9525">
                        <a:solidFill>
                          <a:srgbClr val="FFFFFF"/>
                        </a:solidFill>
                        <a:miter lim="800000"/>
                        <a:headEnd/>
                        <a:tailEnd/>
                      </a:ln>
                    </wps:spPr>
                    <wps:txbx>
                      <w:txbxContent>
                        <w:p w:rsidR="00A56AE1" w:rsidRDefault="00FE233A" w:rsidP="00A56AE1">
                          <w:pPr>
                            <w:pStyle w:val="Header"/>
                            <w:tabs>
                              <w:tab w:val="clear" w:pos="4513"/>
                              <w:tab w:val="clear" w:pos="9026"/>
                            </w:tabs>
                            <w:ind w:right="-15"/>
                            <w:jc w:val="left"/>
                            <w:rPr>
                              <w:rFonts w:ascii="Imprint MT Shadow" w:hAnsi="Imprint MT Shadow"/>
                              <w:color w:val="000000"/>
                              <w:sz w:val="24"/>
                            </w:rPr>
                          </w:pPr>
                          <w:r w:rsidRPr="00A56AE1">
                            <w:rPr>
                              <w:rFonts w:ascii="Imprint MT Shadow" w:hAnsi="Imprint MT Shadow"/>
                              <w:color w:val="000000"/>
                              <w:sz w:val="28"/>
                            </w:rPr>
                            <w:t>International J</w:t>
                          </w:r>
                          <w:r w:rsidR="008434F8" w:rsidRPr="00A56AE1">
                            <w:rPr>
                              <w:rFonts w:ascii="Imprint MT Shadow" w:hAnsi="Imprint MT Shadow"/>
                              <w:color w:val="000000"/>
                              <w:sz w:val="28"/>
                            </w:rPr>
                            <w:t>ournal of Scientific and Technical Advancements</w:t>
                          </w:r>
                        </w:p>
                        <w:p w:rsidR="008434F8" w:rsidRPr="00A56AE1" w:rsidRDefault="00A56AE1" w:rsidP="00A56AE1">
                          <w:pPr>
                            <w:pStyle w:val="Header"/>
                            <w:tabs>
                              <w:tab w:val="clear" w:pos="4513"/>
                              <w:tab w:val="clear" w:pos="9026"/>
                              <w:tab w:val="right" w:pos="9180"/>
                            </w:tabs>
                            <w:ind w:right="-15"/>
                            <w:jc w:val="left"/>
                            <w:rPr>
                              <w:rFonts w:ascii="Imprint MT Shadow" w:hAnsi="Imprint MT Shadow"/>
                              <w:color w:val="000000"/>
                              <w:sz w:val="24"/>
                            </w:rPr>
                          </w:pPr>
                          <w:r>
                            <w:rPr>
                              <w:color w:val="000000"/>
                              <w:sz w:val="18"/>
                            </w:rPr>
                            <w:tab/>
                          </w:r>
                          <w:r w:rsidR="008434F8" w:rsidRPr="00A56AE1">
                            <w:rPr>
                              <w:color w:val="000000"/>
                              <w:sz w:val="18"/>
                            </w:rPr>
                            <w:t xml:space="preserve"> </w:t>
                          </w:r>
                          <w:r w:rsidR="00BD0C3A" w:rsidRPr="00BD0C3A">
                            <w:rPr>
                              <w:color w:val="000000"/>
                              <w:sz w:val="18"/>
                            </w:rPr>
                            <w:t>ISSN: 2454-1532</w:t>
                          </w:r>
                        </w:p>
                        <w:p w:rsidR="005D7E50" w:rsidRDefault="005D7E50" w:rsidP="005D7E50"/>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5.8pt;margin-top:-9.15pt;width:477.9pt;height:4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" strokecolor="white">
              <v:textbox style="mso-fit-shape-to-text:t">
                <w:txbxContent>
                  <w:p w:rsidR="00A56AE1" w:rsidRDefault="00FE233A" w:rsidP="00A56AE1">
                    <w:pPr>
                      <w:pStyle w:val="Header"/>
                      <w:tabs>
                        <w:tab w:val="clear" w:pos="4513"/>
                        <w:tab w:val="clear" w:pos="9026"/>
                      </w:tabs>
                      <w:ind w:right="-15"/>
                      <w:jc w:val="left"/>
                      <w:rPr>
                        <w:rFonts w:ascii="Imprint MT Shadow" w:hAnsi="Imprint MT Shadow"/>
                        <w:color w:val="000000"/>
                        <w:sz w:val="24"/>
                      </w:rPr>
                    </w:pPr>
                    <w:r w:rsidRPr="00A56AE1">
                      <w:rPr>
                        <w:rFonts w:ascii="Imprint MT Shadow" w:hAnsi="Imprint MT Shadow"/>
                        <w:color w:val="000000"/>
                        <w:sz w:val="28"/>
                      </w:rPr>
                      <w:t>International J</w:t>
                    </w:r>
                    <w:r w:rsidR="008434F8" w:rsidRPr="00A56AE1">
                      <w:rPr>
                        <w:rFonts w:ascii="Imprint MT Shadow" w:hAnsi="Imprint MT Shadow"/>
                        <w:color w:val="000000"/>
                        <w:sz w:val="28"/>
                      </w:rPr>
                      <w:t>ournal of Scientific and Technical Advancements</w:t>
                    </w:r>
                  </w:p>
                  <w:p w:rsidR="008434F8" w:rsidRPr="00A56AE1" w:rsidRDefault="00A56AE1" w:rsidP="00A56AE1">
                    <w:pPr>
                      <w:pStyle w:val="Header"/>
                      <w:tabs>
                        <w:tab w:val="clear" w:pos="4513"/>
                        <w:tab w:val="clear" w:pos="9026"/>
                        <w:tab w:val="right" w:pos="9180"/>
                      </w:tabs>
                      <w:ind w:right="-15"/>
                      <w:jc w:val="left"/>
                      <w:rPr>
                        <w:rFonts w:ascii="Imprint MT Shadow" w:hAnsi="Imprint MT Shadow"/>
                        <w:color w:val="000000"/>
                        <w:sz w:val="24"/>
                      </w:rPr>
                    </w:pPr>
                    <w:r>
                      <w:rPr>
                        <w:color w:val="000000"/>
                        <w:sz w:val="18"/>
                      </w:rPr>
                      <w:tab/>
                    </w:r>
                    <w:r w:rsidR="008434F8" w:rsidRPr="00A56AE1">
                      <w:rPr>
                        <w:color w:val="000000"/>
                        <w:sz w:val="18"/>
                      </w:rPr>
                      <w:t xml:space="preserve"> </w:t>
                    </w:r>
                    <w:r w:rsidR="00BD0C3A" w:rsidRPr="00BD0C3A">
                      <w:rPr>
                        <w:color w:val="000000"/>
                        <w:sz w:val="18"/>
                      </w:rPr>
                      <w:t>ISSN: 2454-1532</w:t>
                    </w:r>
                  </w:p>
                  <w:p w:rsidR="005D7E50" w:rsidRDefault="005D7E50" w:rsidP="005D7E50"/>
                </w:txbxContent>
              </v:textbox>
            </v:shape>
          </w:pict>
        </mc:Fallback>
      </mc:AlternateContent>
    </w:r>
    <w:r w:rsidRPr="003F7848">
      <w:rPr>
        <w:noProof/>
        <w:color w:val="000000"/>
        <w:lang w:bidi="hi-IN"/>
      </w:rPr>
      <w:drawing>
        <wp:anchor distT="0" distB="0" distL="114300" distR="114300" simplePos="0" relativeHeight="251658752" behindDoc="0" locked="0" layoutInCell="1" allowOverlap="1">
          <wp:simplePos x="0" y="0"/>
          <wp:positionH relativeFrom="column">
            <wp:posOffset>0</wp:posOffset>
          </wp:positionH>
          <wp:positionV relativeFrom="paragraph">
            <wp:posOffset>-259080</wp:posOffset>
          </wp:positionV>
          <wp:extent cx="640715" cy="728345"/>
          <wp:effectExtent l="0" t="0" r="0" b="0"/>
          <wp:wrapNone/>
          <wp:docPr id="3" name="Picture 3" descr="logo_j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js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715" cy="728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7E50" w:rsidRPr="003F7848" w:rsidRDefault="005D7E50" w:rsidP="00A20BFE">
    <w:pPr>
      <w:pStyle w:val="Header"/>
      <w:tabs>
        <w:tab w:val="clear" w:pos="4513"/>
        <w:tab w:val="clear" w:pos="9026"/>
      </w:tabs>
      <w:ind w:right="2503"/>
      <w:jc w:val="both"/>
      <w:rPr>
        <w:color w:val="000000"/>
        <w:sz w:val="32"/>
      </w:rPr>
    </w:pPr>
  </w:p>
  <w:p w:rsidR="00CD1D5F" w:rsidRPr="003F7848" w:rsidRDefault="00CD1D5F" w:rsidP="00A20BFE">
    <w:pPr>
      <w:pStyle w:val="Header"/>
      <w:tabs>
        <w:tab w:val="clear" w:pos="4513"/>
        <w:tab w:val="clear" w:pos="9026"/>
      </w:tabs>
      <w:ind w:right="2503"/>
      <w:jc w:val="both"/>
      <w:rPr>
        <w:color w:val="000000"/>
      </w:rPr>
    </w:pPr>
  </w:p>
  <w:p w:rsidR="003A0FBA" w:rsidRDefault="003A0FBA" w:rsidP="00B71525">
    <w:pPr>
      <w:pStyle w:val="Header"/>
      <w:tabs>
        <w:tab w:val="clear" w:pos="4513"/>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B2F0F"/>
    <w:multiLevelType w:val="hybridMultilevel"/>
    <w:tmpl w:val="319445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sz w:val="16"/>
        <w:szCs w:val="16"/>
        <w:vertAlign w:val="superscript"/>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4" w15:restartNumberingAfterBreak="0">
    <w:nsid w:val="328273D7"/>
    <w:multiLevelType w:val="multilevel"/>
    <w:tmpl w:val="9C8E938C"/>
    <w:numStyleLink w:val="IEEEBullet1"/>
  </w:abstractNum>
  <w:abstractNum w:abstractNumId="5" w15:restartNumberingAfterBreak="0">
    <w:nsid w:val="37660336"/>
    <w:multiLevelType w:val="hybridMultilevel"/>
    <w:tmpl w:val="78D27160"/>
    <w:lvl w:ilvl="0">
      <w:start w:val="1"/>
      <w:numFmt w:val="bullet"/>
      <w:pStyle w:val="bulletlis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7" w15:restartNumberingAfterBreak="0">
    <w:nsid w:val="3A877D64"/>
    <w:multiLevelType w:val="singleLevel"/>
    <w:tmpl w:val="27DA30BA"/>
    <w:lvl w:ilvl="0">
      <w:start w:val="1"/>
      <w:numFmt w:val="decimal"/>
      <w:pStyle w:val="References"/>
      <w:lvlText w:val="[%1]"/>
      <w:lvlJc w:val="left"/>
      <w:pPr>
        <w:tabs>
          <w:tab w:val="num" w:pos="360"/>
        </w:tabs>
        <w:ind w:left="360" w:hanging="360"/>
      </w:pPr>
      <w:rPr>
        <w:i w:val="0"/>
      </w:rPr>
    </w:lvl>
  </w:abstractNum>
  <w:abstractNum w:abstractNumId="8" w15:restartNumberingAfterBreak="0">
    <w:nsid w:val="4189603E"/>
    <w:multiLevelType w:val="multilevel"/>
    <w:tmpl w:val="F9F27A50"/>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15:restartNumberingAfterBreak="0">
    <w:nsid w:val="49503BB5"/>
    <w:multiLevelType w:val="hybridMultilevel"/>
    <w:tmpl w:val="E94C8640"/>
    <w:lvl w:ilvl="0" w:tplc="E32495A8">
      <w:start w:val="1"/>
      <w:numFmt w:val="decimal"/>
      <w:lvlText w:val="[%1]"/>
      <w:lvlJc w:val="left"/>
      <w:pPr>
        <w:ind w:left="720" w:hanging="360"/>
      </w:pPr>
      <w:rPr>
        <w:rFonts w:hint="default"/>
        <w:b w:val="0"/>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2CA544A"/>
    <w:multiLevelType w:val="singleLevel"/>
    <w:tmpl w:val="987C499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3" w15:restartNumberingAfterBreak="0">
    <w:nsid w:val="607B06C9"/>
    <w:multiLevelType w:val="multilevel"/>
    <w:tmpl w:val="3828D25C"/>
    <w:lvl w:ilvl="0">
      <w:start w:val="1"/>
      <w:numFmt w:val="upperRoman"/>
      <w:lvlText w:val="%1."/>
      <w:lvlJc w:val="left"/>
      <w:pPr>
        <w:tabs>
          <w:tab w:val="num" w:pos="504"/>
        </w:tabs>
        <w:ind w:left="504" w:hanging="5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C402C58"/>
    <w:multiLevelType w:val="hybridMultilevel"/>
    <w:tmpl w:val="3C0611EA"/>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6"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7" w15:restartNumberingAfterBreak="0">
    <w:nsid w:val="7CD255F0"/>
    <w:multiLevelType w:val="hybridMultilevel"/>
    <w:tmpl w:val="1BBC66D6"/>
    <w:lvl w:ilvl="0">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lowerLetter"/>
      <w:lvlText w:val="%2."/>
      <w:lvlJc w:val="left"/>
      <w:pPr>
        <w:ind w:left="1469" w:hanging="360"/>
      </w:pPr>
    </w:lvl>
    <w:lvl w:ilvl="2" w:tentative="1">
      <w:start w:val="1"/>
      <w:numFmt w:val="lowerRoman"/>
      <w:lvlText w:val="%3."/>
      <w:lvlJc w:val="right"/>
      <w:pPr>
        <w:ind w:left="2189" w:hanging="180"/>
      </w:pPr>
    </w:lvl>
    <w:lvl w:ilvl="3" w:tentative="1">
      <w:start w:val="1"/>
      <w:numFmt w:val="decimal"/>
      <w:lvlText w:val="%4."/>
      <w:lvlJc w:val="left"/>
      <w:pPr>
        <w:ind w:left="2909" w:hanging="360"/>
      </w:pPr>
    </w:lvl>
    <w:lvl w:ilvl="4" w:tentative="1">
      <w:start w:val="1"/>
      <w:numFmt w:val="lowerLetter"/>
      <w:lvlText w:val="%5."/>
      <w:lvlJc w:val="left"/>
      <w:pPr>
        <w:ind w:left="3629" w:hanging="360"/>
      </w:pPr>
    </w:lvl>
    <w:lvl w:ilvl="5" w:tentative="1">
      <w:start w:val="1"/>
      <w:numFmt w:val="lowerRoman"/>
      <w:lvlText w:val="%6."/>
      <w:lvlJc w:val="right"/>
      <w:pPr>
        <w:ind w:left="4349" w:hanging="180"/>
      </w:pPr>
    </w:lvl>
    <w:lvl w:ilvl="6" w:tentative="1">
      <w:start w:val="1"/>
      <w:numFmt w:val="decimal"/>
      <w:lvlText w:val="%7."/>
      <w:lvlJc w:val="left"/>
      <w:pPr>
        <w:ind w:left="5069" w:hanging="360"/>
      </w:pPr>
    </w:lvl>
    <w:lvl w:ilvl="7" w:tentative="1">
      <w:start w:val="1"/>
      <w:numFmt w:val="lowerLetter"/>
      <w:lvlText w:val="%8."/>
      <w:lvlJc w:val="left"/>
      <w:pPr>
        <w:ind w:left="5789" w:hanging="360"/>
      </w:pPr>
    </w:lvl>
    <w:lvl w:ilvl="8" w:tentative="1">
      <w:start w:val="1"/>
      <w:numFmt w:val="lowerRoman"/>
      <w:lvlText w:val="%9."/>
      <w:lvlJc w:val="right"/>
      <w:pPr>
        <w:ind w:left="6509" w:hanging="180"/>
      </w:pPr>
    </w:lvl>
  </w:abstractNum>
  <w:num w:numId="1">
    <w:abstractNumId w:val="5"/>
  </w:num>
  <w:num w:numId="2">
    <w:abstractNumId w:val="14"/>
  </w:num>
  <w:num w:numId="3">
    <w:abstractNumId w:val="2"/>
  </w:num>
  <w:num w:numId="4">
    <w:abstractNumId w:val="8"/>
  </w:num>
  <w:num w:numId="5">
    <w:abstractNumId w:val="8"/>
  </w:num>
  <w:num w:numId="6">
    <w:abstractNumId w:val="8"/>
  </w:num>
  <w:num w:numId="7">
    <w:abstractNumId w:val="8"/>
  </w:num>
  <w:num w:numId="8">
    <w:abstractNumId w:val="12"/>
  </w:num>
  <w:num w:numId="9">
    <w:abstractNumId w:val="15"/>
  </w:num>
  <w:num w:numId="10">
    <w:abstractNumId w:val="6"/>
  </w:num>
  <w:num w:numId="11">
    <w:abstractNumId w:val="1"/>
  </w:num>
  <w:num w:numId="12">
    <w:abstractNumId w:val="17"/>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4"/>
    <w:lvlOverride w:ilvl="0">
      <w:lvl w:ilvl="0">
        <w:start w:val="1"/>
        <w:numFmt w:val="bullet"/>
        <w:lvlText w:val=""/>
        <w:lvlJc w:val="left"/>
        <w:pPr>
          <w:tabs>
            <w:tab w:val="num" w:pos="504"/>
          </w:tabs>
          <w:ind w:left="504" w:hanging="216"/>
        </w:pPr>
        <w:rPr>
          <w:rFonts w:ascii="Symbol" w:hAnsi="Symbol" w:cs="Times New Roman" w:hint="default"/>
          <w:sz w:val="16"/>
          <w:szCs w:val="16"/>
        </w:rPr>
      </w:lvl>
    </w:lvlOverride>
  </w:num>
  <w:num w:numId="17">
    <w:abstractNumId w:val="0"/>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3"/>
    <w:lvlOverride w:ilvl="0">
      <w:lvl w:ilvl="0">
        <w:start w:val="1"/>
        <w:numFmt w:val="decimal"/>
        <w:lvlText w:val="%1."/>
        <w:legacy w:legacy="1" w:legacySpace="0" w:legacyIndent="360"/>
        <w:lvlJc w:val="left"/>
        <w:pPr>
          <w:ind w:left="360" w:hanging="360"/>
        </w:pPr>
      </w:lvl>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7"/>
  </w:num>
  <w:num w:numId="25">
    <w:abstractNumId w:val="9"/>
  </w:num>
  <w:num w:numId="26">
    <w:abstractNumId w:val="3"/>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9A6"/>
    <w:rsid w:val="0004390D"/>
    <w:rsid w:val="00050D5B"/>
    <w:rsid w:val="0006458C"/>
    <w:rsid w:val="00071815"/>
    <w:rsid w:val="000A696F"/>
    <w:rsid w:val="000B236E"/>
    <w:rsid w:val="000B4641"/>
    <w:rsid w:val="000B551A"/>
    <w:rsid w:val="000D0168"/>
    <w:rsid w:val="0010711E"/>
    <w:rsid w:val="00111A3E"/>
    <w:rsid w:val="00127EDD"/>
    <w:rsid w:val="001633A4"/>
    <w:rsid w:val="0016692F"/>
    <w:rsid w:val="00176D2B"/>
    <w:rsid w:val="001B1595"/>
    <w:rsid w:val="0020214E"/>
    <w:rsid w:val="002067F9"/>
    <w:rsid w:val="0026647D"/>
    <w:rsid w:val="00276735"/>
    <w:rsid w:val="002864A3"/>
    <w:rsid w:val="00290E57"/>
    <w:rsid w:val="0029151A"/>
    <w:rsid w:val="002B3B81"/>
    <w:rsid w:val="002C2306"/>
    <w:rsid w:val="00332065"/>
    <w:rsid w:val="00333F64"/>
    <w:rsid w:val="00362469"/>
    <w:rsid w:val="00365793"/>
    <w:rsid w:val="00387E63"/>
    <w:rsid w:val="00391C97"/>
    <w:rsid w:val="003A0FBA"/>
    <w:rsid w:val="003A47B5"/>
    <w:rsid w:val="003A59A6"/>
    <w:rsid w:val="003A5D7A"/>
    <w:rsid w:val="003F683B"/>
    <w:rsid w:val="003F7848"/>
    <w:rsid w:val="004057B7"/>
    <w:rsid w:val="004059FE"/>
    <w:rsid w:val="004445B3"/>
    <w:rsid w:val="00462CF4"/>
    <w:rsid w:val="004754DD"/>
    <w:rsid w:val="00481092"/>
    <w:rsid w:val="0048204B"/>
    <w:rsid w:val="004A57CF"/>
    <w:rsid w:val="004C208F"/>
    <w:rsid w:val="004C673B"/>
    <w:rsid w:val="004E666F"/>
    <w:rsid w:val="0054105E"/>
    <w:rsid w:val="00585BCD"/>
    <w:rsid w:val="005B520E"/>
    <w:rsid w:val="005B535B"/>
    <w:rsid w:val="005D7E50"/>
    <w:rsid w:val="00601529"/>
    <w:rsid w:val="0060240B"/>
    <w:rsid w:val="006108A4"/>
    <w:rsid w:val="006227E9"/>
    <w:rsid w:val="0064096A"/>
    <w:rsid w:val="00644F30"/>
    <w:rsid w:val="006612B5"/>
    <w:rsid w:val="006A1C4D"/>
    <w:rsid w:val="006B78FE"/>
    <w:rsid w:val="006C4648"/>
    <w:rsid w:val="0072064C"/>
    <w:rsid w:val="007208A3"/>
    <w:rsid w:val="0073495B"/>
    <w:rsid w:val="007352E6"/>
    <w:rsid w:val="007442B3"/>
    <w:rsid w:val="00753A01"/>
    <w:rsid w:val="00753F7B"/>
    <w:rsid w:val="007726CF"/>
    <w:rsid w:val="0078398E"/>
    <w:rsid w:val="00787C5A"/>
    <w:rsid w:val="007919DE"/>
    <w:rsid w:val="0079438F"/>
    <w:rsid w:val="007B4E0D"/>
    <w:rsid w:val="007C0308"/>
    <w:rsid w:val="007F7D30"/>
    <w:rsid w:val="008014D2"/>
    <w:rsid w:val="008054BC"/>
    <w:rsid w:val="00807C1B"/>
    <w:rsid w:val="00822BBF"/>
    <w:rsid w:val="008270ED"/>
    <w:rsid w:val="008434F8"/>
    <w:rsid w:val="00861E46"/>
    <w:rsid w:val="00897776"/>
    <w:rsid w:val="008A55B5"/>
    <w:rsid w:val="008A75C8"/>
    <w:rsid w:val="008B077F"/>
    <w:rsid w:val="008C686F"/>
    <w:rsid w:val="008D77FD"/>
    <w:rsid w:val="008F2AAD"/>
    <w:rsid w:val="008F3EE0"/>
    <w:rsid w:val="00906AA9"/>
    <w:rsid w:val="00911660"/>
    <w:rsid w:val="00922D3B"/>
    <w:rsid w:val="00924337"/>
    <w:rsid w:val="0092733A"/>
    <w:rsid w:val="009667C0"/>
    <w:rsid w:val="0097508D"/>
    <w:rsid w:val="00980E75"/>
    <w:rsid w:val="00987AA6"/>
    <w:rsid w:val="009B228C"/>
    <w:rsid w:val="009F3FCA"/>
    <w:rsid w:val="009F607D"/>
    <w:rsid w:val="00A00213"/>
    <w:rsid w:val="00A1101D"/>
    <w:rsid w:val="00A20BFE"/>
    <w:rsid w:val="00A260C1"/>
    <w:rsid w:val="00A37470"/>
    <w:rsid w:val="00A510F7"/>
    <w:rsid w:val="00A56AE1"/>
    <w:rsid w:val="00A60E52"/>
    <w:rsid w:val="00A65308"/>
    <w:rsid w:val="00AC6519"/>
    <w:rsid w:val="00B025F8"/>
    <w:rsid w:val="00B22E30"/>
    <w:rsid w:val="00B50860"/>
    <w:rsid w:val="00B52F3F"/>
    <w:rsid w:val="00B53F4B"/>
    <w:rsid w:val="00B71525"/>
    <w:rsid w:val="00BD0C3A"/>
    <w:rsid w:val="00BE39A3"/>
    <w:rsid w:val="00C100EA"/>
    <w:rsid w:val="00C414D0"/>
    <w:rsid w:val="00C6473C"/>
    <w:rsid w:val="00C821CE"/>
    <w:rsid w:val="00CA0924"/>
    <w:rsid w:val="00CA4C60"/>
    <w:rsid w:val="00CA6E01"/>
    <w:rsid w:val="00CB1404"/>
    <w:rsid w:val="00CB66E6"/>
    <w:rsid w:val="00CB7E0A"/>
    <w:rsid w:val="00CC4DD8"/>
    <w:rsid w:val="00CD1D5F"/>
    <w:rsid w:val="00CE76FE"/>
    <w:rsid w:val="00D03C74"/>
    <w:rsid w:val="00D20640"/>
    <w:rsid w:val="00D23500"/>
    <w:rsid w:val="00D632AB"/>
    <w:rsid w:val="00D64CD3"/>
    <w:rsid w:val="00D9156D"/>
    <w:rsid w:val="00DA19D3"/>
    <w:rsid w:val="00DB20E1"/>
    <w:rsid w:val="00DC12D8"/>
    <w:rsid w:val="00DD005F"/>
    <w:rsid w:val="00E01B15"/>
    <w:rsid w:val="00E02AAB"/>
    <w:rsid w:val="00E131B5"/>
    <w:rsid w:val="00E26211"/>
    <w:rsid w:val="00E52294"/>
    <w:rsid w:val="00E75834"/>
    <w:rsid w:val="00E91219"/>
    <w:rsid w:val="00EA506F"/>
    <w:rsid w:val="00EE4362"/>
    <w:rsid w:val="00EF18D7"/>
    <w:rsid w:val="00EF1E8A"/>
    <w:rsid w:val="00EF3A1A"/>
    <w:rsid w:val="00F24C07"/>
    <w:rsid w:val="00F34C20"/>
    <w:rsid w:val="00F468FD"/>
    <w:rsid w:val="00F770D4"/>
    <w:rsid w:val="00FE233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hapeDefaults>
    <o:shapedefaults v:ext="edit" spidmax="2049"/>
    <o:shapelayout v:ext="edit">
      <o:idmap v:ext="edit" data="1"/>
    </o:shapelayout>
  </w:shapeDefaults>
  <w:decimalSymbol w:val="."/>
  <w:listSeparator w:val=","/>
  <w14:docId w14:val="73904EAC"/>
  <w15:chartTrackingRefBased/>
  <w15:docId w15:val="{4FB1E675-C1CB-4AEE-90C2-C6AB1CD9E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hi-IN"/>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35B"/>
    <w:pPr>
      <w:jc w:val="center"/>
    </w:pPr>
    <w:rPr>
      <w:rFonts w:ascii="Times New Roman" w:hAnsi="Times New Roman"/>
      <w:lang w:bidi="ar-SA"/>
    </w:rPr>
  </w:style>
  <w:style w:type="paragraph" w:styleId="Heading1">
    <w:name w:val="heading 1"/>
    <w:basedOn w:val="Normal"/>
    <w:next w:val="Normal"/>
    <w:link w:val="Heading1Char"/>
    <w:uiPriority w:val="99"/>
    <w:qFormat/>
    <w:rsid w:val="00CB1404"/>
    <w:pPr>
      <w:keepNext/>
      <w:keepLines/>
      <w:numPr>
        <w:numId w:val="4"/>
      </w:numPr>
      <w:tabs>
        <w:tab w:val="left" w:pos="216"/>
      </w:tabs>
      <w:spacing w:before="160" w:after="80"/>
      <w:outlineLvl w:val="0"/>
    </w:pPr>
    <w:rPr>
      <w:rFonts w:eastAsia="MS Mincho"/>
      <w:smallCaps/>
      <w:noProof/>
      <w:lang w:val="x-none" w:eastAsia="x-none"/>
    </w:rPr>
  </w:style>
  <w:style w:type="paragraph" w:styleId="Heading2">
    <w:name w:val="heading 2"/>
    <w:basedOn w:val="Normal"/>
    <w:next w:val="Normal"/>
    <w:link w:val="Heading2Char"/>
    <w:uiPriority w:val="99"/>
    <w:qFormat/>
    <w:rsid w:val="00EF3A1A"/>
    <w:pPr>
      <w:keepNext/>
      <w:keepLines/>
      <w:spacing w:before="120" w:after="60"/>
      <w:jc w:val="left"/>
      <w:outlineLvl w:val="1"/>
    </w:pPr>
    <w:rPr>
      <w:rFonts w:eastAsia="MS Mincho"/>
      <w:i/>
      <w:iCs/>
      <w:noProof/>
      <w:lang w:val="x-none" w:eastAsia="x-none"/>
    </w:rPr>
  </w:style>
  <w:style w:type="paragraph" w:styleId="Heading3">
    <w:name w:val="heading 3"/>
    <w:basedOn w:val="Normal"/>
    <w:next w:val="Normal"/>
    <w:link w:val="Heading3Char"/>
    <w:qFormat/>
    <w:rsid w:val="004059FE"/>
    <w:pPr>
      <w:numPr>
        <w:ilvl w:val="2"/>
        <w:numId w:val="4"/>
      </w:numPr>
      <w:spacing w:line="240" w:lineRule="exact"/>
      <w:jc w:val="both"/>
      <w:outlineLvl w:val="2"/>
    </w:pPr>
    <w:rPr>
      <w:rFonts w:eastAsia="MS Mincho"/>
      <w:i/>
      <w:iCs/>
      <w:noProof/>
      <w:lang w:val="x-none" w:eastAsia="x-none"/>
    </w:rPr>
  </w:style>
  <w:style w:type="paragraph" w:styleId="Heading4">
    <w:name w:val="heading 4"/>
    <w:basedOn w:val="Normal"/>
    <w:next w:val="Normal"/>
    <w:link w:val="Heading4Char"/>
    <w:uiPriority w:val="99"/>
    <w:qFormat/>
    <w:rsid w:val="004059FE"/>
    <w:pPr>
      <w:numPr>
        <w:ilvl w:val="3"/>
        <w:numId w:val="4"/>
      </w:numPr>
      <w:tabs>
        <w:tab w:val="left" w:pos="821"/>
      </w:tabs>
      <w:spacing w:before="40" w:after="40"/>
      <w:jc w:val="both"/>
      <w:outlineLvl w:val="3"/>
    </w:pPr>
    <w:rPr>
      <w:rFonts w:eastAsia="MS Mincho"/>
      <w:i/>
      <w:iCs/>
      <w:noProof/>
      <w:lang w:val="x-none" w:eastAsia="x-none"/>
    </w:rPr>
  </w:style>
  <w:style w:type="paragraph" w:styleId="Heading5">
    <w:name w:val="heading 5"/>
    <w:basedOn w:val="Normal"/>
    <w:next w:val="Normal"/>
    <w:link w:val="Heading5Char"/>
    <w:uiPriority w:val="9"/>
    <w:qFormat/>
    <w:pPr>
      <w:tabs>
        <w:tab w:val="left" w:pos="360"/>
      </w:tabs>
      <w:spacing w:before="160" w:after="80"/>
      <w:outlineLvl w:val="4"/>
    </w:pPr>
    <w:rPr>
      <w:rFonts w:ascii="Calibri" w:hAnsi="Calibri"/>
      <w:b/>
      <w:bCs/>
      <w:i/>
      <w:iCs/>
      <w:sz w:val="26"/>
      <w:szCs w:val="26"/>
      <w:lang w:val="x-none" w:eastAsia="x-none"/>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B1404"/>
    <w:rPr>
      <w:rFonts w:ascii="Times New Roman" w:eastAsia="MS Mincho" w:hAnsi="Times New Roman"/>
      <w:smallCaps/>
      <w:noProof/>
      <w:lang w:val="x-none" w:eastAsia="x-none"/>
    </w:rPr>
  </w:style>
  <w:style w:type="character" w:customStyle="1" w:styleId="Heading2Char">
    <w:name w:val="Heading 2 Char"/>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link w:val="Heading3"/>
    <w:locked/>
    <w:rsid w:val="004059FE"/>
    <w:rPr>
      <w:rFonts w:ascii="Times New Roman" w:eastAsia="MS Mincho" w:hAnsi="Times New Roman"/>
      <w:i/>
      <w:iCs/>
      <w:noProof/>
      <w:lang w:val="x-none" w:eastAsia="x-none"/>
    </w:rPr>
  </w:style>
  <w:style w:type="character" w:customStyle="1" w:styleId="Heading4Char">
    <w:name w:val="Heading 4 Char"/>
    <w:link w:val="Heading4"/>
    <w:uiPriority w:val="99"/>
    <w:locked/>
    <w:rsid w:val="004059FE"/>
    <w:rPr>
      <w:rFonts w:ascii="Times New Roman" w:eastAsia="MS Mincho" w:hAnsi="Times New Roman"/>
      <w:i/>
      <w:iCs/>
      <w:noProof/>
      <w:lang w:val="x-none" w:eastAsia="x-none"/>
    </w:rPr>
  </w:style>
  <w:style w:type="character" w:customStyle="1" w:styleId="Heading5Char">
    <w:name w:val="Heading 5 Char"/>
    <w:link w:val="Heading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bidi="ar-SA"/>
    </w:rPr>
  </w:style>
  <w:style w:type="paragraph" w:customStyle="1" w:styleId="Affiliation">
    <w:name w:val="Affiliation"/>
    <w:uiPriority w:val="99"/>
    <w:pPr>
      <w:jc w:val="center"/>
    </w:pPr>
    <w:rPr>
      <w:rFonts w:ascii="Times New Roman" w:hAnsi="Times New Roman"/>
      <w:lang w:bidi="ar-SA"/>
    </w:rPr>
  </w:style>
  <w:style w:type="paragraph" w:customStyle="1" w:styleId="Author">
    <w:name w:val="Author"/>
    <w:uiPriority w:val="99"/>
    <w:pPr>
      <w:spacing w:before="360" w:after="40"/>
      <w:jc w:val="center"/>
    </w:pPr>
    <w:rPr>
      <w:rFonts w:ascii="Times New Roman" w:hAnsi="Times New Roman"/>
      <w:noProof/>
      <w:sz w:val="22"/>
      <w:szCs w:val="22"/>
      <w:lang w:bidi="ar-SA"/>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lang w:val="x-none" w:eastAsia="x-none"/>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bidi="ar-SA"/>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bidi="ar-SA"/>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bidi="ar-SA"/>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bidi="ar-SA"/>
    </w:rPr>
  </w:style>
  <w:style w:type="paragraph" w:customStyle="1" w:styleId="papertitle">
    <w:name w:val="paper title"/>
    <w:uiPriority w:val="99"/>
    <w:rsid w:val="0097508D"/>
    <w:pPr>
      <w:spacing w:after="120"/>
      <w:jc w:val="center"/>
    </w:pPr>
    <w:rPr>
      <w:rFonts w:ascii="Times New Roman" w:hAnsi="Times New Roman"/>
      <w:bCs/>
      <w:noProof/>
      <w:sz w:val="48"/>
      <w:szCs w:val="48"/>
      <w:lang w:bidi="ar-SA"/>
    </w:rPr>
  </w:style>
  <w:style w:type="paragraph" w:customStyle="1" w:styleId="references0">
    <w:name w:val="references"/>
    <w:uiPriority w:val="99"/>
    <w:rsid w:val="004445B3"/>
    <w:pPr>
      <w:numPr>
        <w:numId w:val="8"/>
      </w:numPr>
      <w:spacing w:after="50" w:line="180" w:lineRule="exact"/>
      <w:jc w:val="both"/>
    </w:pPr>
    <w:rPr>
      <w:rFonts w:ascii="Times New Roman" w:hAnsi="Times New Roman"/>
      <w:noProof/>
      <w:sz w:val="16"/>
      <w:szCs w:val="16"/>
      <w:lang w:bidi="ar-SA"/>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bidi="ar-SA"/>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bidi="ar-SA"/>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bidi="ar-SA"/>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bidi="ar-SA"/>
    </w:rPr>
  </w:style>
  <w:style w:type="paragraph" w:styleId="Header">
    <w:name w:val="header"/>
    <w:basedOn w:val="Normal"/>
    <w:link w:val="HeaderChar"/>
    <w:unhideWhenUsed/>
    <w:rsid w:val="003A0FBA"/>
    <w:pPr>
      <w:tabs>
        <w:tab w:val="center" w:pos="4513"/>
        <w:tab w:val="right" w:pos="9026"/>
      </w:tabs>
    </w:pPr>
  </w:style>
  <w:style w:type="character" w:customStyle="1" w:styleId="HeaderChar">
    <w:name w:val="Header Char"/>
    <w:link w:val="Header"/>
    <w:uiPriority w:val="99"/>
    <w:rsid w:val="003A0FBA"/>
    <w:rPr>
      <w:rFonts w:ascii="Times New Roman" w:hAnsi="Times New Roman"/>
      <w:lang w:val="en-US" w:eastAsia="en-US"/>
    </w:rPr>
  </w:style>
  <w:style w:type="paragraph" w:styleId="Footer">
    <w:name w:val="footer"/>
    <w:basedOn w:val="Normal"/>
    <w:link w:val="FooterChar"/>
    <w:uiPriority w:val="99"/>
    <w:unhideWhenUsed/>
    <w:rsid w:val="003A0FBA"/>
    <w:pPr>
      <w:tabs>
        <w:tab w:val="center" w:pos="4513"/>
        <w:tab w:val="right" w:pos="9026"/>
      </w:tabs>
    </w:pPr>
  </w:style>
  <w:style w:type="character" w:customStyle="1" w:styleId="FooterChar">
    <w:name w:val="Footer Char"/>
    <w:link w:val="Footer"/>
    <w:uiPriority w:val="99"/>
    <w:rsid w:val="003A0FBA"/>
    <w:rPr>
      <w:rFonts w:ascii="Times New Roman" w:hAnsi="Times New Roman"/>
      <w:lang w:val="en-US" w:eastAsia="en-US"/>
    </w:rPr>
  </w:style>
  <w:style w:type="paragraph" w:styleId="BalloonText">
    <w:name w:val="Balloon Text"/>
    <w:basedOn w:val="Normal"/>
    <w:link w:val="BalloonTextChar"/>
    <w:uiPriority w:val="99"/>
    <w:semiHidden/>
    <w:unhideWhenUsed/>
    <w:rsid w:val="003A0FBA"/>
    <w:rPr>
      <w:rFonts w:ascii="Tahoma" w:hAnsi="Tahoma" w:cs="Tahoma"/>
      <w:sz w:val="16"/>
      <w:szCs w:val="16"/>
    </w:rPr>
  </w:style>
  <w:style w:type="character" w:customStyle="1" w:styleId="BalloonTextChar">
    <w:name w:val="Balloon Text Char"/>
    <w:link w:val="BalloonText"/>
    <w:uiPriority w:val="99"/>
    <w:semiHidden/>
    <w:rsid w:val="003A0FBA"/>
    <w:rPr>
      <w:rFonts w:ascii="Tahoma" w:hAnsi="Tahoma" w:cs="Tahoma"/>
      <w:sz w:val="16"/>
      <w:szCs w:val="16"/>
      <w:lang w:val="en-US" w:eastAsia="en-US"/>
    </w:rPr>
  </w:style>
  <w:style w:type="paragraph" w:styleId="FootnoteText">
    <w:name w:val="footnote text"/>
    <w:basedOn w:val="Normal"/>
    <w:link w:val="FootnoteTextChar"/>
    <w:semiHidden/>
    <w:rsid w:val="00D03C74"/>
    <w:pPr>
      <w:autoSpaceDE w:val="0"/>
      <w:autoSpaceDN w:val="0"/>
      <w:ind w:firstLine="202"/>
      <w:jc w:val="both"/>
    </w:pPr>
    <w:rPr>
      <w:sz w:val="16"/>
      <w:szCs w:val="16"/>
    </w:rPr>
  </w:style>
  <w:style w:type="character" w:customStyle="1" w:styleId="FootnoteTextChar">
    <w:name w:val="Footnote Text Char"/>
    <w:link w:val="FootnoteText"/>
    <w:semiHidden/>
    <w:rsid w:val="00D03C74"/>
    <w:rPr>
      <w:rFonts w:ascii="Times New Roman" w:hAnsi="Times New Roman"/>
      <w:sz w:val="16"/>
      <w:szCs w:val="16"/>
      <w:lang w:val="en-US" w:eastAsia="en-US"/>
    </w:rPr>
  </w:style>
  <w:style w:type="paragraph" w:styleId="Caption">
    <w:name w:val="caption"/>
    <w:aliases w:val=" Char, Char1, Char Char Char1, Char2, Char Char Char11, Char11, Char3, Char Char Char12, Char12, Char21, Char Char Char111, Char111, Char4, Char Char Char13, Char13, Char22, Char Char Char112, Char112, Char31, Char Char Char121"/>
    <w:basedOn w:val="Normal"/>
    <w:next w:val="Normal"/>
    <w:link w:val="CaptionChar"/>
    <w:qFormat/>
    <w:rsid w:val="0016692F"/>
    <w:pPr>
      <w:jc w:val="left"/>
    </w:pPr>
    <w:rPr>
      <w:b/>
      <w:bCs/>
    </w:rPr>
  </w:style>
  <w:style w:type="character" w:customStyle="1" w:styleId="CaptionChar">
    <w:name w:val="Caption Char"/>
    <w:aliases w:val=" Char Char, Char1 Char, Char Char Char1 Char, Char2 Char, Char Char Char11 Char, Char11 Char, Char3 Char, Char Char Char12 Char, Char12 Char, Char21 Char, Char Char Char111 Char, Char111 Char, Char4 Char, Char Char Char13 Char, Char13 Char"/>
    <w:link w:val="Caption"/>
    <w:rsid w:val="0016692F"/>
    <w:rPr>
      <w:rFonts w:ascii="Times New Roman" w:hAnsi="Times New Roman"/>
      <w:b/>
      <w:bCs/>
      <w:lang w:val="en-US" w:eastAsia="en-US"/>
    </w:rPr>
  </w:style>
  <w:style w:type="numbering" w:customStyle="1" w:styleId="IEEEBullet1">
    <w:name w:val="IEEE Bullet 1"/>
    <w:basedOn w:val="NoList"/>
    <w:rsid w:val="00980E75"/>
    <w:pPr>
      <w:numPr>
        <w:numId w:val="15"/>
      </w:numPr>
    </w:pPr>
  </w:style>
  <w:style w:type="paragraph" w:customStyle="1" w:styleId="IEEEHeading2">
    <w:name w:val="IEEE Heading 2"/>
    <w:basedOn w:val="Normal"/>
    <w:next w:val="IEEEParagraph"/>
    <w:rsid w:val="002067F9"/>
    <w:pPr>
      <w:numPr>
        <w:numId w:val="18"/>
      </w:numPr>
      <w:adjustRightInd w:val="0"/>
      <w:snapToGrid w:val="0"/>
      <w:spacing w:before="150" w:after="60"/>
      <w:ind w:left="289" w:hanging="289"/>
      <w:jc w:val="left"/>
    </w:pPr>
    <w:rPr>
      <w:rFonts w:eastAsia="SimSun"/>
      <w:i/>
      <w:szCs w:val="24"/>
      <w:lang w:val="en-AU" w:eastAsia="zh-CN"/>
    </w:rPr>
  </w:style>
  <w:style w:type="paragraph" w:customStyle="1" w:styleId="IEEEParagraph">
    <w:name w:val="IEEE Paragraph"/>
    <w:basedOn w:val="Normal"/>
    <w:link w:val="IEEEParagraphChar"/>
    <w:rsid w:val="002067F9"/>
    <w:pPr>
      <w:adjustRightInd w:val="0"/>
      <w:snapToGrid w:val="0"/>
      <w:ind w:firstLine="216"/>
      <w:jc w:val="both"/>
    </w:pPr>
    <w:rPr>
      <w:rFonts w:eastAsia="SimSun"/>
      <w:szCs w:val="24"/>
      <w:lang w:val="en-AU" w:eastAsia="zh-CN"/>
    </w:rPr>
  </w:style>
  <w:style w:type="character" w:customStyle="1" w:styleId="IEEEParagraphChar">
    <w:name w:val="IEEE Paragraph Char"/>
    <w:link w:val="IEEEParagraph"/>
    <w:rsid w:val="002067F9"/>
    <w:rPr>
      <w:rFonts w:ascii="Times New Roman" w:eastAsia="SimSun" w:hAnsi="Times New Roman"/>
      <w:szCs w:val="24"/>
      <w:lang w:val="en-AU" w:eastAsia="zh-CN"/>
    </w:rPr>
  </w:style>
  <w:style w:type="paragraph" w:customStyle="1" w:styleId="IEEETableCell">
    <w:name w:val="IEEE Table Cell"/>
    <w:basedOn w:val="IEEEParagraph"/>
    <w:rsid w:val="002067F9"/>
    <w:pPr>
      <w:ind w:firstLine="0"/>
      <w:jc w:val="left"/>
    </w:pPr>
    <w:rPr>
      <w:sz w:val="18"/>
    </w:rPr>
  </w:style>
  <w:style w:type="paragraph" w:customStyle="1" w:styleId="IEEETableCaption">
    <w:name w:val="IEEE Table Caption"/>
    <w:basedOn w:val="Normal"/>
    <w:next w:val="IEEEParagraph"/>
    <w:rsid w:val="002067F9"/>
    <w:pPr>
      <w:spacing w:before="120" w:after="120"/>
    </w:pPr>
    <w:rPr>
      <w:rFonts w:eastAsia="SimSun"/>
      <w:smallCaps/>
      <w:sz w:val="16"/>
      <w:szCs w:val="24"/>
      <w:lang w:val="en-AU" w:eastAsia="zh-CN"/>
    </w:rPr>
  </w:style>
  <w:style w:type="paragraph" w:customStyle="1" w:styleId="IEEETableHeaderCentered">
    <w:name w:val="IEEE Table Header Centered"/>
    <w:basedOn w:val="IEEETableCell"/>
    <w:rsid w:val="002067F9"/>
    <w:pPr>
      <w:jc w:val="center"/>
    </w:pPr>
    <w:rPr>
      <w:b/>
      <w:bCs/>
    </w:rPr>
  </w:style>
  <w:style w:type="paragraph" w:customStyle="1" w:styleId="IEEETableHeaderLeft-Justified">
    <w:name w:val="IEEE Table Header Left-Justified"/>
    <w:basedOn w:val="IEEETableCell"/>
    <w:rsid w:val="002067F9"/>
    <w:rPr>
      <w:b/>
      <w:bCs/>
    </w:rPr>
  </w:style>
  <w:style w:type="paragraph" w:customStyle="1" w:styleId="Text">
    <w:name w:val="Text"/>
    <w:basedOn w:val="Normal"/>
    <w:rsid w:val="00585BCD"/>
    <w:pPr>
      <w:widowControl w:val="0"/>
      <w:autoSpaceDE w:val="0"/>
      <w:autoSpaceDN w:val="0"/>
      <w:spacing w:line="252" w:lineRule="auto"/>
      <w:ind w:firstLine="202"/>
      <w:jc w:val="both"/>
    </w:pPr>
    <w:rPr>
      <w:rFonts w:eastAsia="PMingLiU"/>
    </w:rPr>
  </w:style>
  <w:style w:type="paragraph" w:customStyle="1" w:styleId="IEEEReferenceItem">
    <w:name w:val="IEEE Reference Item"/>
    <w:basedOn w:val="Normal"/>
    <w:rsid w:val="0073495B"/>
    <w:pPr>
      <w:tabs>
        <w:tab w:val="num" w:pos="432"/>
      </w:tabs>
      <w:adjustRightInd w:val="0"/>
      <w:snapToGrid w:val="0"/>
      <w:ind w:left="432" w:hanging="432"/>
      <w:jc w:val="both"/>
    </w:pPr>
    <w:rPr>
      <w:rFonts w:eastAsia="SimSun"/>
      <w:sz w:val="16"/>
      <w:szCs w:val="24"/>
      <w:lang w:eastAsia="zh-CN"/>
    </w:rPr>
  </w:style>
  <w:style w:type="paragraph" w:customStyle="1" w:styleId="References">
    <w:name w:val="References"/>
    <w:basedOn w:val="Normal"/>
    <w:rsid w:val="00753A01"/>
    <w:pPr>
      <w:numPr>
        <w:numId w:val="24"/>
      </w:numPr>
      <w:autoSpaceDE w:val="0"/>
      <w:autoSpaceDN w:val="0"/>
      <w:jc w:val="both"/>
    </w:pPr>
    <w:rPr>
      <w:rFonts w:eastAsia="PMingLiU"/>
      <w:sz w:val="16"/>
      <w:szCs w:val="16"/>
    </w:rPr>
  </w:style>
  <w:style w:type="paragraph" w:customStyle="1" w:styleId="ReferenceHead">
    <w:name w:val="Reference Head"/>
    <w:basedOn w:val="Heading1"/>
    <w:link w:val="ReferenceHeadChar"/>
    <w:rsid w:val="008F3EE0"/>
    <w:pPr>
      <w:keepLines w:val="0"/>
      <w:numPr>
        <w:numId w:val="0"/>
      </w:numPr>
      <w:tabs>
        <w:tab w:val="clear" w:pos="216"/>
      </w:tabs>
      <w:spacing w:before="240"/>
    </w:pPr>
    <w:rPr>
      <w:rFonts w:eastAsia="Times New Roman"/>
      <w:noProof w:val="0"/>
      <w:kern w:val="28"/>
      <w:lang w:val="en-US" w:eastAsia="en-US"/>
    </w:rPr>
  </w:style>
  <w:style w:type="character" w:styleId="Hyperlink">
    <w:name w:val="Hyperlink"/>
    <w:rsid w:val="008F3EE0"/>
    <w:rPr>
      <w:color w:val="0000FF"/>
      <w:u w:val="single"/>
    </w:rPr>
  </w:style>
  <w:style w:type="character" w:customStyle="1" w:styleId="ReferenceHeadChar">
    <w:name w:val="Reference Head Char"/>
    <w:link w:val="ReferenceHead"/>
    <w:rsid w:val="008F3EE0"/>
    <w:rPr>
      <w:rFonts w:ascii="Times New Roman" w:hAnsi="Times New Roman"/>
      <w:smallCaps/>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634174">
      <w:bodyDiv w:val="1"/>
      <w:marLeft w:val="0"/>
      <w:marRight w:val="0"/>
      <w:marTop w:val="0"/>
      <w:marBottom w:val="0"/>
      <w:divBdr>
        <w:top w:val="none" w:sz="0" w:space="0" w:color="auto"/>
        <w:left w:val="none" w:sz="0" w:space="0" w:color="auto"/>
        <w:bottom w:val="none" w:sz="0" w:space="0" w:color="auto"/>
        <w:right w:val="none" w:sz="0" w:space="0" w:color="auto"/>
      </w:divBdr>
    </w:div>
    <w:div w:id="1272320586">
      <w:bodyDiv w:val="1"/>
      <w:marLeft w:val="0"/>
      <w:marRight w:val="0"/>
      <w:marTop w:val="0"/>
      <w:marBottom w:val="0"/>
      <w:divBdr>
        <w:top w:val="none" w:sz="0" w:space="0" w:color="auto"/>
        <w:left w:val="none" w:sz="0" w:space="0" w:color="auto"/>
        <w:bottom w:val="none" w:sz="0" w:space="0" w:color="auto"/>
        <w:right w:val="none" w:sz="0" w:space="0" w:color="auto"/>
      </w:divBdr>
    </w:div>
    <w:div w:id="1411780593">
      <w:bodyDiv w:val="1"/>
      <w:marLeft w:val="0"/>
      <w:marRight w:val="0"/>
      <w:marTop w:val="0"/>
      <w:marBottom w:val="0"/>
      <w:divBdr>
        <w:top w:val="none" w:sz="0" w:space="0" w:color="auto"/>
        <w:left w:val="none" w:sz="0" w:space="0" w:color="auto"/>
        <w:bottom w:val="none" w:sz="0" w:space="0" w:color="auto"/>
        <w:right w:val="none" w:sz="0" w:space="0" w:color="auto"/>
      </w:divBdr>
    </w:div>
    <w:div w:id="200844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esearchgate.net/journal/0031-899X_Physical_Revie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8AA24-CD5F-4522-8679-001DAB5D8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1651</Words>
  <Characters>9416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Journal of Scientific and Technical Advancements</vt:lpstr>
    </vt:vector>
  </TitlesOfParts>
  <Company>IEEE</Company>
  <LinksUpToDate>false</LinksUpToDate>
  <CharactersWithSpaces>11045</CharactersWithSpaces>
  <SharedDoc>false</SharedDoc>
  <HLinks>
    <vt:vector size="6" baseType="variant">
      <vt:variant>
        <vt:i4>2490484</vt:i4>
      </vt:variant>
      <vt:variant>
        <vt:i4>6</vt:i4>
      </vt:variant>
      <vt:variant>
        <vt:i4>0</vt:i4>
      </vt:variant>
      <vt:variant>
        <vt:i4>5</vt:i4>
      </vt:variant>
      <vt:variant>
        <vt:lpwstr>http://www.researchgate.net/journal/0031-899X_Physical_Review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Scientific and Technical Advancements</dc:title>
  <dc:subject/>
  <dc:creator>IEEE</dc:creator>
  <cp:keywords/>
  <cp:lastModifiedBy>india</cp:lastModifiedBy>
  <cp:revision>3</cp:revision>
  <cp:lastPrinted>2015-04-13T08:12:00Z</cp:lastPrinted>
  <dcterms:created xsi:type="dcterms:W3CDTF">2024-10-01T07:43:00Z</dcterms:created>
  <dcterms:modified xsi:type="dcterms:W3CDTF">2024-10-01T07:55:00Z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633373269</vt:i4>
  </property>
</Properties>
</file>